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26" w:rsidRPr="00D05CDC" w:rsidRDefault="000B2526" w:rsidP="00EE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0B2526" w:rsidRPr="00D05CDC" w:rsidRDefault="000B2526" w:rsidP="00EE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C461FE" w:rsidRPr="00D05CDC" w:rsidRDefault="000B2526" w:rsidP="00EE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ОБУЧАЮЩИХСЯ</w:t>
      </w:r>
    </w:p>
    <w:p w:rsidR="000B2526" w:rsidRPr="00D05CDC" w:rsidRDefault="000B2526" w:rsidP="00EE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с нарушением зрения (</w:t>
      </w:r>
      <w:r w:rsidR="009F7063" w:rsidRPr="00D05CDC">
        <w:rPr>
          <w:rFonts w:ascii="Times New Roman" w:hAnsi="Times New Roman" w:cs="Times New Roman"/>
          <w:sz w:val="24"/>
          <w:szCs w:val="24"/>
        </w:rPr>
        <w:t>слепые</w:t>
      </w:r>
      <w:r w:rsidRPr="00D05CDC">
        <w:rPr>
          <w:rFonts w:ascii="Times New Roman" w:hAnsi="Times New Roman" w:cs="Times New Roman"/>
          <w:sz w:val="24"/>
          <w:szCs w:val="24"/>
        </w:rPr>
        <w:t>)</w:t>
      </w:r>
    </w:p>
    <w:p w:rsidR="000B2526" w:rsidRPr="00D05CDC" w:rsidRDefault="000B2526" w:rsidP="00EE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9F7063" w:rsidRPr="00D05CDC">
        <w:rPr>
          <w:rFonts w:ascii="Times New Roman" w:hAnsi="Times New Roman" w:cs="Times New Roman"/>
          <w:sz w:val="24"/>
          <w:szCs w:val="24"/>
        </w:rPr>
        <w:t>3</w:t>
      </w:r>
      <w:r w:rsidRPr="00D05CDC">
        <w:rPr>
          <w:rFonts w:ascii="Times New Roman" w:hAnsi="Times New Roman" w:cs="Times New Roman"/>
          <w:sz w:val="24"/>
          <w:szCs w:val="24"/>
        </w:rPr>
        <w:t>.2</w:t>
      </w:r>
    </w:p>
    <w:p w:rsidR="000B2526" w:rsidRPr="00D05CDC" w:rsidRDefault="000B2526" w:rsidP="00EE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по учебному предмету</w:t>
      </w:r>
      <w:r w:rsidR="0088362E" w:rsidRPr="00D05CDC">
        <w:rPr>
          <w:rFonts w:ascii="Times New Roman" w:hAnsi="Times New Roman" w:cs="Times New Roman"/>
          <w:sz w:val="24"/>
          <w:szCs w:val="24"/>
        </w:rPr>
        <w:t>:</w:t>
      </w:r>
    </w:p>
    <w:p w:rsidR="000B2526" w:rsidRPr="00D05CDC" w:rsidRDefault="000B2526" w:rsidP="00EE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«</w:t>
      </w:r>
      <w:r w:rsidR="009F7063" w:rsidRPr="00D05CDC">
        <w:rPr>
          <w:rFonts w:ascii="Times New Roman" w:hAnsi="Times New Roman" w:cs="Times New Roman"/>
          <w:sz w:val="24"/>
          <w:szCs w:val="24"/>
        </w:rPr>
        <w:t>Информатика</w:t>
      </w:r>
      <w:r w:rsidRPr="00D05CDC">
        <w:rPr>
          <w:rFonts w:ascii="Times New Roman" w:hAnsi="Times New Roman" w:cs="Times New Roman"/>
          <w:sz w:val="24"/>
          <w:szCs w:val="24"/>
        </w:rPr>
        <w:t>»</w:t>
      </w:r>
    </w:p>
    <w:p w:rsidR="000B2526" w:rsidRPr="00D05CDC" w:rsidRDefault="000B2526" w:rsidP="008F5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A5F" w:rsidRPr="00D05CDC" w:rsidRDefault="000D1A5F" w:rsidP="008F58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5CDC">
        <w:rPr>
          <w:rFonts w:ascii="Times New Roman" w:hAnsi="Times New Roman" w:cs="Times New Roman"/>
          <w:b/>
          <w:sz w:val="24"/>
          <w:szCs w:val="24"/>
        </w:rPr>
        <w:t>. Рабочая программа составлена на основе:</w:t>
      </w:r>
    </w:p>
    <w:p w:rsidR="000539CA" w:rsidRPr="00D05CDC" w:rsidRDefault="000539CA" w:rsidP="000539CA">
      <w:pPr>
        <w:pStyle w:val="headertext"/>
        <w:suppressLineNumbers/>
        <w:shd w:val="clear" w:color="auto" w:fill="FFFFFF"/>
        <w:spacing w:after="0"/>
        <w:jc w:val="both"/>
        <w:textAlignment w:val="baseline"/>
      </w:pPr>
      <w:r w:rsidRPr="00D05CDC">
        <w:t xml:space="preserve">АООП ГКОУ «Школа-интернат № 2» г. Оренбурга. </w:t>
      </w:r>
    </w:p>
    <w:p w:rsidR="000539CA" w:rsidRPr="00D05CDC" w:rsidRDefault="000539CA" w:rsidP="000539CA">
      <w:pPr>
        <w:pStyle w:val="headertext"/>
        <w:suppressLineNumbers/>
        <w:shd w:val="clear" w:color="auto" w:fill="FFFFFF"/>
        <w:spacing w:after="0"/>
        <w:jc w:val="both"/>
        <w:textAlignment w:val="baseline"/>
      </w:pPr>
      <w:r w:rsidRPr="00D05CDC">
        <w:t xml:space="preserve">Федерального компонента государственных образовательных стандартов общего образования (далее – ФКГОС), утв. приказом </w:t>
      </w:r>
      <w:proofErr w:type="spellStart"/>
      <w:r w:rsidRPr="00D05CDC">
        <w:t>Минобрнауки</w:t>
      </w:r>
      <w:proofErr w:type="spellEnd"/>
      <w:r w:rsidRPr="00D05CDC">
        <w:t xml:space="preserve">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</w:t>
      </w:r>
    </w:p>
    <w:p w:rsidR="000539CA" w:rsidRPr="00D05CDC" w:rsidRDefault="000539CA" w:rsidP="000539CA">
      <w:pPr>
        <w:pStyle w:val="headertext"/>
        <w:suppressLineNumbers/>
        <w:shd w:val="clear" w:color="auto" w:fill="FFFFFF"/>
        <w:spacing w:after="0"/>
        <w:jc w:val="both"/>
        <w:textAlignment w:val="baseline"/>
      </w:pPr>
      <w:r w:rsidRPr="00D05CDC">
        <w:t>Приказом 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III и IV вида).</w:t>
      </w:r>
    </w:p>
    <w:p w:rsidR="000539CA" w:rsidRPr="00D05CDC" w:rsidRDefault="000539CA" w:rsidP="000539CA">
      <w:pPr>
        <w:pStyle w:val="headertext"/>
        <w:suppressLineNumbers/>
        <w:shd w:val="clear" w:color="auto" w:fill="FFFFFF"/>
        <w:spacing w:after="0"/>
        <w:jc w:val="both"/>
        <w:textAlignment w:val="baseline"/>
      </w:pPr>
      <w:r w:rsidRPr="00D05CDC">
        <w:t>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0539CA" w:rsidRPr="00D05CDC" w:rsidRDefault="000539CA" w:rsidP="00D05CDC">
      <w:pPr>
        <w:pStyle w:val="headertext"/>
        <w:suppressLineNumbers/>
        <w:shd w:val="clear" w:color="auto" w:fill="FFFFFF"/>
        <w:spacing w:after="0"/>
        <w:jc w:val="both"/>
        <w:textAlignment w:val="baseline"/>
        <w:rPr>
          <w:bCs/>
          <w:color w:val="FF0000"/>
        </w:rPr>
      </w:pPr>
      <w:r w:rsidRPr="00D05CDC">
        <w:t>Приказа Министерства просвещения Российской Федерации от 20 мая 2020 г. N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0D1A5F" w:rsidRPr="00D05CDC" w:rsidRDefault="000D1A5F" w:rsidP="008F58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5CDC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 в учебном плане</w:t>
      </w:r>
    </w:p>
    <w:p w:rsidR="000D1A5F" w:rsidRPr="00D05CDC" w:rsidRDefault="000539CA" w:rsidP="00D05C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</w:t>
      </w:r>
      <w:r w:rsidRPr="00D05C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5CDC">
        <w:rPr>
          <w:rFonts w:ascii="Times New Roman" w:hAnsi="Times New Roman" w:cs="Times New Roman"/>
          <w:sz w:val="24"/>
          <w:szCs w:val="24"/>
        </w:rPr>
        <w:t xml:space="preserve"> и </w:t>
      </w:r>
      <w:r w:rsidRPr="00D05CD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05CDC">
        <w:rPr>
          <w:rFonts w:ascii="Times New Roman" w:hAnsi="Times New Roman" w:cs="Times New Roman"/>
          <w:sz w:val="24"/>
          <w:szCs w:val="24"/>
        </w:rPr>
        <w:t xml:space="preserve"> вида), учебного плана школы-интерната ГКОУ «Школа-интернат № 2» г. Оренбурга на изучение учебного предмета «Информатика» отводится в 11-12 классах по 34 часа (по 1 часу в неделю, 34 часа в год).</w:t>
      </w:r>
    </w:p>
    <w:p w:rsidR="008F5878" w:rsidRPr="00D05CDC" w:rsidRDefault="000D1A5F" w:rsidP="00D05C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05CDC">
        <w:rPr>
          <w:rFonts w:ascii="Times New Roman" w:hAnsi="Times New Roman" w:cs="Times New Roman"/>
          <w:b/>
          <w:sz w:val="24"/>
          <w:szCs w:val="24"/>
        </w:rPr>
        <w:t>. Содержание учебного предмета «</w:t>
      </w:r>
      <w:r w:rsidR="000539CA" w:rsidRPr="00D05CDC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D05CDC">
        <w:rPr>
          <w:rFonts w:ascii="Times New Roman" w:hAnsi="Times New Roman" w:cs="Times New Roman"/>
          <w:b/>
          <w:sz w:val="24"/>
          <w:szCs w:val="24"/>
        </w:rPr>
        <w:t>»</w:t>
      </w:r>
      <w:r w:rsidR="000539CA" w:rsidRPr="00D05C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39CA" w:rsidRPr="00D05CDC" w:rsidRDefault="000539CA" w:rsidP="00D05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539CA" w:rsidRPr="00D05CDC" w:rsidRDefault="000539CA" w:rsidP="000539CA">
      <w:pPr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 (13 часов)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Основные подходы к определению понятия «информация». Системы, образованные взаимодействующими элементами, состояния элементов, обмен информацией между элементами, сигналы.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Дискретные и непрерывные сигналы. Носители информации.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 Поиск и отбор информации. Методы поиска. Критерии отбора.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Особенности запоминания, обработки и передачи информации человеком.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Управление системой как информационный процесс.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0539CA" w:rsidRPr="00D05CDC" w:rsidRDefault="000539CA" w:rsidP="00D05CD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Организация личной информационной среды. </w:t>
      </w:r>
      <w:r w:rsidRPr="00D05CDC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 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Измерение информации. 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Решение задач на определение количества информации, содержащейся в сообщении при вероятностном и техническом (алфавитном) подходах.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Информационные процессы 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Решение задач, связанных с выделением основных информационных процессов в реальных ситуациях (при анализе процессов в обществе, природе и технике).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Кодирование информации.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Кодирование и декодирование сообщений по предложенным правилам.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Поиск информации.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Формирование запросов на поиск данных. Осуществление поиска информации на заданную тему в основных хранилищах информации.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Защита информации.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Использование паролирования и архивирования для обеспечения защиты информации.</w:t>
      </w:r>
    </w:p>
    <w:p w:rsidR="000539CA" w:rsidRPr="00D05CDC" w:rsidRDefault="000539CA" w:rsidP="000539CA">
      <w:pPr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t>Информационные модели (12 часов)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Компьютерное моделирование и его виды: расчетные, графические, имитационные модели. Структурирование данных. Структура данных как модель предметной области. Алгоритм как модель деятельности. Гипертекст как модель организации поисковых систем.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Примеры моделирования социальных, биологических и технических систем и процессов.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lastRenderedPageBreak/>
        <w:t xml:space="preserve">Модель процесса управления. Цель управления, воздействия внешней среды. Управление как подготовка, принятие решения и выработка управляющего воздействия. Роль обратной связи в управлении. Замкнутые и разомкнутые системы управления. Самоуправляемые системы, их особенности. Понятие о сложных системах управления, принцип иерархичности систем. Самоорганизующиеся системы. </w:t>
      </w:r>
    </w:p>
    <w:p w:rsidR="000539CA" w:rsidRPr="00D05CDC" w:rsidRDefault="000539CA" w:rsidP="00D05CD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Использование информационных моделей в учебной и познавательной деятельности.</w:t>
      </w:r>
      <w:r w:rsidRPr="00D05CDC">
        <w:rPr>
          <w:rFonts w:ascii="Times New Roman" w:hAnsi="Times New Roman" w:cs="Times New Roman"/>
          <w:sz w:val="24"/>
          <w:szCs w:val="24"/>
        </w:rPr>
        <w:tab/>
      </w:r>
      <w:r w:rsidRPr="00D05CDC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Моделирование и формализация. 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Исследование моделей.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Информационные основы управления.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Моделирование процессов управления в реальных системах; выявление каналов прямой и обратной связи и соответствующих информационных потоков. Управление работой формального исполнителя с помощью алгоритма.</w:t>
      </w:r>
    </w:p>
    <w:p w:rsidR="000539CA" w:rsidRPr="00D05CDC" w:rsidRDefault="000539CA" w:rsidP="000539CA">
      <w:pPr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t>Информационные системы (4 часа)</w:t>
      </w:r>
    </w:p>
    <w:p w:rsidR="000539CA" w:rsidRPr="00D05CDC" w:rsidRDefault="000539CA" w:rsidP="00D05CD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Понятие и типы информационных систем. Базы данных (табличные, иерархические, сетевые). Системы управления базами данных (СУБД). Формы представления данных (таблицы, формы, запросы, отчеты). Реляционные базы данных. Связывание таблиц в многотабличных базах данных </w:t>
      </w:r>
      <w:r w:rsidRPr="00D05CDC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Информационные системы. СУБД. 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Знакомство с системой управления базами данных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>. Создание структуры табличной базы данных. Осуществление ввода и редактирования данных. Упорядочение данных в среде системы управления базами данных. Формирование запросов на поиск данных в среде системы управления базами данных. Создание, ведение и использование баз данных при решении учебных и практических задач.</w:t>
      </w:r>
    </w:p>
    <w:p w:rsidR="000539CA" w:rsidRPr="00D05CDC" w:rsidRDefault="000539CA" w:rsidP="000539CA">
      <w:pPr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t>Компьютер как средство автоматизации информационных процессов (5 часов)</w:t>
      </w:r>
    </w:p>
    <w:p w:rsidR="000539CA" w:rsidRPr="00D05CDC" w:rsidRDefault="000539CA" w:rsidP="00D05CD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 </w:t>
      </w:r>
      <w:r w:rsidRPr="00D05CDC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0539CA" w:rsidRPr="00D05CDC" w:rsidRDefault="000539CA" w:rsidP="000539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Компьютер и программное обеспечение. 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Выбор конфигурации компьютера в зависимости от решаемой задачи. Тестирование компьютера. Настройка BIOS и загрузка операционной системы. Работа с графическим интерфейсом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>,</w:t>
      </w:r>
      <w:r w:rsidR="00D05CDC">
        <w:rPr>
          <w:rFonts w:ascii="Times New Roman" w:hAnsi="Times New Roman" w:cs="Times New Roman"/>
          <w:sz w:val="24"/>
          <w:szCs w:val="24"/>
        </w:rPr>
        <w:t xml:space="preserve"> </w:t>
      </w:r>
      <w:r w:rsidRPr="00D05CDC">
        <w:rPr>
          <w:rFonts w:ascii="Times New Roman" w:hAnsi="Times New Roman" w:cs="Times New Roman"/>
          <w:sz w:val="24"/>
          <w:szCs w:val="24"/>
        </w:rPr>
        <w:t>стандартными и служебными приложениями, файловыми менеджерами, архиваторами и антивирусными программами.</w:t>
      </w:r>
    </w:p>
    <w:p w:rsidR="000539CA" w:rsidRPr="00D05CDC" w:rsidRDefault="000539CA" w:rsidP="00053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lastRenderedPageBreak/>
        <w:t>12 класс</w:t>
      </w:r>
    </w:p>
    <w:p w:rsidR="000539CA" w:rsidRPr="00D05CDC" w:rsidRDefault="000539CA" w:rsidP="000539CA">
      <w:pPr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t>Компьютерные технологии представления информации (7 часов)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Универсальность дискретного (цифрового) представления информации. Двоичное представление информации в компьютере. Двоичная система счисления. Двоичная арифметика. Компьютерное представление целых и вещественных чисел. Представление текстовой информации в компьютере. Кодовые таблицы.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Два подхода к представлению графической информации. Растровая и векторная графика. Модели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цветообразования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 xml:space="preserve">. Технологии построения анимационных изображений. Технологии трехмерной графики. </w:t>
      </w:r>
    </w:p>
    <w:p w:rsidR="000539CA" w:rsidRPr="00D05CDC" w:rsidRDefault="000539CA" w:rsidP="00D05CD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Представление звуковой информации: MIDI и цифровая запись. Понятие о методах сжатия данных. Форматы файлов. </w:t>
      </w:r>
      <w:r w:rsidRPr="00D05CDC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0539CA" w:rsidRPr="00D05CDC" w:rsidRDefault="000539CA" w:rsidP="000539C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1-2. Представление информации в компьютере.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Решение задач и выполнение заданий на кодирование и упаковку тестовой, графической и звуковой информации. Запись чисел в различных системах счисления, перевод чисел из одной системы счисления в другую, вычисления в позиционных системах счисления. Представление целых и вещественных чисел в форматах с фиксированной и плавающей запятой.</w:t>
      </w:r>
    </w:p>
    <w:p w:rsidR="000539CA" w:rsidRPr="00D05CDC" w:rsidRDefault="000539CA" w:rsidP="000539CA">
      <w:pPr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t>Средства и технологии обмена информацией с помощью компьютерных сетей (сетевые технологии) (10 часов)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 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 Инструментальные средства создания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>-сайтов.</w:t>
      </w:r>
    </w:p>
    <w:p w:rsidR="000539CA" w:rsidRPr="00D05CDC" w:rsidRDefault="000539CA" w:rsidP="000539CA">
      <w:pPr>
        <w:rPr>
          <w:rFonts w:ascii="Times New Roman" w:hAnsi="Times New Roman" w:cs="Times New Roman"/>
          <w:i/>
          <w:sz w:val="24"/>
          <w:szCs w:val="24"/>
        </w:rPr>
      </w:pPr>
      <w:r w:rsidRPr="00D05CDC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0539CA" w:rsidRPr="00D05CDC" w:rsidRDefault="000539CA" w:rsidP="000539CA">
      <w:pPr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Компьютерные сети: 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3. Подключение к Интернету. Настройка модема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4. Информационные сервисы сети Интернет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5. Локальные сети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6. Глобальная сеть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7. Организация поиска информации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Подключение к Интернету. Настройка модема. Настройка почтовой программы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Outlook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Expeess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 xml:space="preserve">. Работа с электронной почтой. Путешествие по Всемирной паутине. Настройка браузера. Работа с файловыми архивами. Формирование запросов на поиск информации в </w:t>
      </w:r>
      <w:proofErr w:type="gramStart"/>
      <w:r w:rsidRPr="00D05CDC">
        <w:rPr>
          <w:rFonts w:ascii="Times New Roman" w:hAnsi="Times New Roman" w:cs="Times New Roman"/>
          <w:sz w:val="24"/>
          <w:szCs w:val="24"/>
        </w:rPr>
        <w:t>сети по ключевым словам</w:t>
      </w:r>
      <w:proofErr w:type="gramEnd"/>
      <w:r w:rsidRPr="00D05CDC">
        <w:rPr>
          <w:rFonts w:ascii="Times New Roman" w:hAnsi="Times New Roman" w:cs="Times New Roman"/>
          <w:sz w:val="24"/>
          <w:szCs w:val="24"/>
        </w:rPr>
        <w:t xml:space="preserve">, адекватным решаемой задаче. Разработка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 xml:space="preserve">-сайта на заданную тему. Знакомство с инструментальными средствами создания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 xml:space="preserve">-сайтов. </w:t>
      </w:r>
      <w:r w:rsidRPr="00D05CDC">
        <w:rPr>
          <w:rFonts w:ascii="Times New Roman" w:hAnsi="Times New Roman" w:cs="Times New Roman"/>
          <w:sz w:val="24"/>
          <w:szCs w:val="24"/>
        </w:rPr>
        <w:lastRenderedPageBreak/>
        <w:t xml:space="preserve">Форматирование текста и размещение графики. Гиперссылки на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 xml:space="preserve">-страницах. Тестирование и публикация </w:t>
      </w:r>
      <w:proofErr w:type="spellStart"/>
      <w:r w:rsidRPr="00D05CDC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05CDC">
        <w:rPr>
          <w:rFonts w:ascii="Times New Roman" w:hAnsi="Times New Roman" w:cs="Times New Roman"/>
          <w:sz w:val="24"/>
          <w:szCs w:val="24"/>
        </w:rPr>
        <w:t>-сайта</w:t>
      </w:r>
    </w:p>
    <w:p w:rsidR="000539CA" w:rsidRPr="00D05CDC" w:rsidRDefault="000539CA" w:rsidP="000539CA">
      <w:pPr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t>Средства и технологии создания и преобразования информационных объектов (14 часов)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Динамические (электронные) таблицы как информационные объекты. Средства и </w:t>
      </w:r>
      <w:proofErr w:type="gramStart"/>
      <w:r w:rsidRPr="00D05CDC">
        <w:rPr>
          <w:rFonts w:ascii="Times New Roman" w:hAnsi="Times New Roman" w:cs="Times New Roman"/>
          <w:sz w:val="24"/>
          <w:szCs w:val="24"/>
        </w:rPr>
        <w:t>техно-логии</w:t>
      </w:r>
      <w:proofErr w:type="gramEnd"/>
      <w:r w:rsidRPr="00D05CDC">
        <w:rPr>
          <w:rFonts w:ascii="Times New Roman" w:hAnsi="Times New Roman" w:cs="Times New Roman"/>
          <w:sz w:val="24"/>
          <w:szCs w:val="24"/>
        </w:rPr>
        <w:t xml:space="preserve">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0539CA" w:rsidRPr="00D05CDC" w:rsidRDefault="000539CA" w:rsidP="000539CA">
      <w:pPr>
        <w:rPr>
          <w:rFonts w:ascii="Times New Roman" w:hAnsi="Times New Roman" w:cs="Times New Roman"/>
          <w:i/>
          <w:sz w:val="24"/>
          <w:szCs w:val="24"/>
        </w:rPr>
      </w:pPr>
      <w:r w:rsidRPr="00D05CDC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0539CA" w:rsidRPr="00D05CDC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Создание и преобразование информационных объектов. 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8. Создание, редактирование и форматирование текстовых документов различного вида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05CDC">
        <w:rPr>
          <w:rFonts w:ascii="Times New Roman" w:hAnsi="Times New Roman" w:cs="Times New Roman"/>
          <w:sz w:val="24"/>
          <w:szCs w:val="24"/>
        </w:rPr>
        <w:t xml:space="preserve">9. </w:t>
      </w:r>
      <w:r w:rsidRPr="00D05C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Интернет: работа с браузером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05C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10. Гипертекстовые структуры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05C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11. Поиск информации в ГИС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05C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12. Использование средств деловой графики для наглядного представления данных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05C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13. Создание мультимедийной презентации</w:t>
      </w:r>
    </w:p>
    <w:p w:rsidR="000539CA" w:rsidRPr="00D05CDC" w:rsidRDefault="000539CA" w:rsidP="000539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14. </w:t>
      </w:r>
      <w:r w:rsidRPr="00D05CDC">
        <w:rPr>
          <w:rFonts w:ascii="Times New Roman" w:hAnsi="Times New Roman" w:cs="Times New Roman"/>
          <w:sz w:val="24"/>
          <w:szCs w:val="24"/>
        </w:rPr>
        <w:t>Графические изображения</w:t>
      </w:r>
    </w:p>
    <w:p w:rsidR="000D1A5F" w:rsidRPr="00D05CDC" w:rsidRDefault="000539CA" w:rsidP="000539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Создание, редактирование и форматирование текстовых документов различного вида.   Решение расчетных и оптимизационных задач с помощью электронных таблиц. Использование средств деловой графики для наглядного представления данных. Создание, редактирование и форматирование растровых и векторных графических изображений. Создание мультимедийной презентации</w:t>
      </w:r>
    </w:p>
    <w:p w:rsidR="000539CA" w:rsidRPr="00D05CDC" w:rsidRDefault="000539CA" w:rsidP="000539CA">
      <w:pPr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</w:rPr>
        <w:t>Основы социальной информатики (3 часа)</w:t>
      </w:r>
    </w:p>
    <w:p w:rsidR="000539CA" w:rsidRPr="00D05CDC" w:rsidRDefault="000539CA" w:rsidP="000539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CDC">
        <w:rPr>
          <w:rFonts w:ascii="Times New Roman" w:hAnsi="Times New Roman" w:cs="Times New Roman"/>
          <w:sz w:val="24"/>
          <w:szCs w:val="24"/>
        </w:rP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115BBD" w:rsidRPr="00191D13" w:rsidTr="00115BBD">
        <w:tc>
          <w:tcPr>
            <w:tcW w:w="5807" w:type="dxa"/>
            <w:shd w:val="clear" w:color="auto" w:fill="auto"/>
            <w:vAlign w:val="center"/>
          </w:tcPr>
          <w:p w:rsidR="00115BBD" w:rsidRPr="00191D13" w:rsidRDefault="00115BBD" w:rsidP="0008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3827" w:type="dxa"/>
            <w:shd w:val="clear" w:color="auto" w:fill="auto"/>
          </w:tcPr>
          <w:p w:rsidR="00115BBD" w:rsidRPr="00191D13" w:rsidRDefault="00115BBD" w:rsidP="0008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освоение темы</w:t>
            </w:r>
          </w:p>
          <w:p w:rsidR="00115BBD" w:rsidRPr="00191D13" w:rsidRDefault="00115BBD" w:rsidP="00087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191D1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115BBD" w:rsidRPr="00191D13" w:rsidTr="00115BBD">
        <w:tc>
          <w:tcPr>
            <w:tcW w:w="5807" w:type="dxa"/>
            <w:shd w:val="clear" w:color="auto" w:fill="auto"/>
          </w:tcPr>
          <w:p w:rsidR="00115BBD" w:rsidRPr="00191D13" w:rsidRDefault="00115BBD" w:rsidP="000877E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Информация и информационные процессы </w:t>
            </w:r>
          </w:p>
        </w:tc>
        <w:tc>
          <w:tcPr>
            <w:tcW w:w="3827" w:type="dxa"/>
            <w:shd w:val="clear" w:color="auto" w:fill="auto"/>
          </w:tcPr>
          <w:p w:rsidR="00115BBD" w:rsidRPr="00191D13" w:rsidRDefault="00115BBD" w:rsidP="000877E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 часов</w:t>
            </w:r>
          </w:p>
        </w:tc>
      </w:tr>
      <w:tr w:rsidR="00115BBD" w:rsidRPr="00191D13" w:rsidTr="00115BBD">
        <w:tc>
          <w:tcPr>
            <w:tcW w:w="5807" w:type="dxa"/>
            <w:shd w:val="clear" w:color="auto" w:fill="auto"/>
          </w:tcPr>
          <w:p w:rsidR="00115BBD" w:rsidRPr="00191D13" w:rsidRDefault="00115BBD" w:rsidP="000877E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Информационные модели </w:t>
            </w:r>
          </w:p>
        </w:tc>
        <w:tc>
          <w:tcPr>
            <w:tcW w:w="3827" w:type="dxa"/>
            <w:shd w:val="clear" w:color="auto" w:fill="auto"/>
          </w:tcPr>
          <w:p w:rsidR="00115BBD" w:rsidRPr="00191D13" w:rsidRDefault="00115BBD" w:rsidP="000877E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 часов</w:t>
            </w:r>
          </w:p>
        </w:tc>
      </w:tr>
      <w:tr w:rsidR="00115BBD" w:rsidRPr="00191D13" w:rsidTr="00115BBD">
        <w:tc>
          <w:tcPr>
            <w:tcW w:w="5807" w:type="dxa"/>
            <w:shd w:val="clear" w:color="auto" w:fill="auto"/>
          </w:tcPr>
          <w:p w:rsidR="00115BBD" w:rsidRPr="00191D13" w:rsidRDefault="00115BBD" w:rsidP="000877E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Информационные системы </w:t>
            </w:r>
          </w:p>
        </w:tc>
        <w:tc>
          <w:tcPr>
            <w:tcW w:w="3827" w:type="dxa"/>
            <w:shd w:val="clear" w:color="auto" w:fill="auto"/>
          </w:tcPr>
          <w:p w:rsidR="00115BBD" w:rsidRPr="00191D13" w:rsidRDefault="00115BBD" w:rsidP="000877E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 часа</w:t>
            </w:r>
          </w:p>
        </w:tc>
      </w:tr>
      <w:tr w:rsidR="00115BBD" w:rsidRPr="00191D13" w:rsidTr="00115BBD">
        <w:tc>
          <w:tcPr>
            <w:tcW w:w="5807" w:type="dxa"/>
            <w:shd w:val="clear" w:color="auto" w:fill="auto"/>
          </w:tcPr>
          <w:p w:rsidR="00115BBD" w:rsidRPr="00191D13" w:rsidRDefault="00115BBD" w:rsidP="000877E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Компьютер как средство автоматизации информационных процессов </w:t>
            </w:r>
          </w:p>
        </w:tc>
        <w:tc>
          <w:tcPr>
            <w:tcW w:w="3827" w:type="dxa"/>
            <w:shd w:val="clear" w:color="auto" w:fill="auto"/>
          </w:tcPr>
          <w:p w:rsidR="00115BBD" w:rsidRPr="00191D13" w:rsidRDefault="00115BBD" w:rsidP="000877E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 часов</w:t>
            </w:r>
          </w:p>
        </w:tc>
      </w:tr>
      <w:tr w:rsidR="00B34600" w:rsidRPr="00191D13" w:rsidTr="00115BBD">
        <w:tc>
          <w:tcPr>
            <w:tcW w:w="5807" w:type="dxa"/>
            <w:shd w:val="clear" w:color="auto" w:fill="auto"/>
          </w:tcPr>
          <w:p w:rsidR="00B34600" w:rsidRPr="00191D13" w:rsidRDefault="00B34600" w:rsidP="000877E0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827" w:type="dxa"/>
            <w:shd w:val="clear" w:color="auto" w:fill="auto"/>
          </w:tcPr>
          <w:p w:rsidR="00B34600" w:rsidRPr="00191D13" w:rsidRDefault="00B34600" w:rsidP="000877E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91D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34 часа</w:t>
            </w:r>
          </w:p>
        </w:tc>
      </w:tr>
    </w:tbl>
    <w:p w:rsidR="000539CA" w:rsidRPr="00191D13" w:rsidRDefault="000539CA" w:rsidP="000539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115BBD" w:rsidRPr="00191D13" w:rsidTr="00B34600">
        <w:tc>
          <w:tcPr>
            <w:tcW w:w="5807" w:type="dxa"/>
            <w:shd w:val="clear" w:color="auto" w:fill="auto"/>
            <w:vAlign w:val="center"/>
          </w:tcPr>
          <w:p w:rsidR="00115BBD" w:rsidRPr="00191D13" w:rsidRDefault="00115BBD" w:rsidP="0008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5BBD" w:rsidRPr="00191D13" w:rsidRDefault="00115BBD" w:rsidP="0008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освоение темы</w:t>
            </w:r>
          </w:p>
          <w:p w:rsidR="00115BBD" w:rsidRPr="00191D13" w:rsidRDefault="00115BBD" w:rsidP="00087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191D1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115BBD" w:rsidRPr="00191D13" w:rsidTr="00B34600">
        <w:tc>
          <w:tcPr>
            <w:tcW w:w="5807" w:type="dxa"/>
            <w:shd w:val="clear" w:color="auto" w:fill="auto"/>
          </w:tcPr>
          <w:p w:rsidR="00115BBD" w:rsidRPr="00191D13" w:rsidRDefault="00115BBD" w:rsidP="0008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 представления информации </w:t>
            </w:r>
          </w:p>
          <w:p w:rsidR="00115BBD" w:rsidRPr="00191D13" w:rsidRDefault="00115BBD" w:rsidP="00087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15BBD" w:rsidRPr="00191D13" w:rsidRDefault="00115BBD" w:rsidP="00087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bookmarkStart w:id="0" w:name="_GoBack"/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End w:id="0"/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115BBD" w:rsidRPr="00191D13" w:rsidTr="00B34600">
        <w:tc>
          <w:tcPr>
            <w:tcW w:w="5807" w:type="dxa"/>
            <w:shd w:val="clear" w:color="auto" w:fill="auto"/>
          </w:tcPr>
          <w:p w:rsidR="00115BBD" w:rsidRPr="00191D13" w:rsidRDefault="00115BBD" w:rsidP="0008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технологии обмена информацией с помощью компьютерных сетей (сетевые технологии) </w:t>
            </w:r>
          </w:p>
          <w:p w:rsidR="00115BBD" w:rsidRPr="00191D13" w:rsidRDefault="00115BBD" w:rsidP="00087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15BBD" w:rsidRPr="00191D13" w:rsidRDefault="00115BBD" w:rsidP="00087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115BBD" w:rsidRPr="00191D13" w:rsidTr="00B34600">
        <w:tc>
          <w:tcPr>
            <w:tcW w:w="5807" w:type="dxa"/>
            <w:shd w:val="clear" w:color="auto" w:fill="auto"/>
          </w:tcPr>
          <w:p w:rsidR="00115BBD" w:rsidRPr="00191D13" w:rsidRDefault="00115BBD" w:rsidP="0008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технологии создания и преобразования информационных объектов </w:t>
            </w:r>
          </w:p>
          <w:p w:rsidR="00115BBD" w:rsidRPr="00191D13" w:rsidRDefault="00115BBD" w:rsidP="00087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15BBD" w:rsidRPr="00191D13" w:rsidRDefault="00115BBD" w:rsidP="00087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115BBD" w:rsidRPr="00191D13" w:rsidTr="00B34600">
        <w:tc>
          <w:tcPr>
            <w:tcW w:w="5807" w:type="dxa"/>
            <w:shd w:val="clear" w:color="auto" w:fill="auto"/>
          </w:tcPr>
          <w:p w:rsidR="00115BBD" w:rsidRPr="00191D13" w:rsidRDefault="00115BBD" w:rsidP="0008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информатики </w:t>
            </w:r>
          </w:p>
          <w:p w:rsidR="00115BBD" w:rsidRPr="00191D13" w:rsidRDefault="00115BBD" w:rsidP="000877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15BBD" w:rsidRPr="00191D13" w:rsidRDefault="00115BBD" w:rsidP="00087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B34600" w:rsidRPr="00191D13" w:rsidTr="00B34600">
        <w:tc>
          <w:tcPr>
            <w:tcW w:w="5807" w:type="dxa"/>
            <w:shd w:val="clear" w:color="auto" w:fill="auto"/>
          </w:tcPr>
          <w:p w:rsidR="00B34600" w:rsidRPr="00191D13" w:rsidRDefault="00B34600" w:rsidP="0008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827" w:type="dxa"/>
            <w:shd w:val="clear" w:color="auto" w:fill="auto"/>
          </w:tcPr>
          <w:p w:rsidR="00B34600" w:rsidRPr="00191D13" w:rsidRDefault="00B34600" w:rsidP="000877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13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0539CA" w:rsidRPr="00191D13" w:rsidRDefault="000539CA" w:rsidP="000539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A5F" w:rsidRPr="00191D13" w:rsidRDefault="000D1A5F" w:rsidP="008F58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A5F" w:rsidRPr="00D05CDC" w:rsidRDefault="000D1A5F" w:rsidP="008F58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CDC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D05CDC">
        <w:rPr>
          <w:rFonts w:ascii="Times New Roman" w:hAnsi="Times New Roman" w:cs="Times New Roman"/>
          <w:b/>
          <w:sz w:val="24"/>
          <w:szCs w:val="24"/>
        </w:rPr>
        <w:t xml:space="preserve"> Срок реализации: </w:t>
      </w:r>
      <w:proofErr w:type="gramStart"/>
      <w:r w:rsidR="000539CA" w:rsidRPr="00D05C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539CA" w:rsidRPr="00D05CD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5CDC">
        <w:rPr>
          <w:rFonts w:ascii="Times New Roman" w:hAnsi="Times New Roman" w:cs="Times New Roman"/>
          <w:sz w:val="24"/>
          <w:szCs w:val="24"/>
        </w:rPr>
        <w:t>.</w:t>
      </w:r>
    </w:p>
    <w:p w:rsidR="000D1A5F" w:rsidRPr="00D05CDC" w:rsidRDefault="000D1A5F" w:rsidP="008F58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1A5F" w:rsidRPr="00D05CDC" w:rsidRDefault="000D1A5F" w:rsidP="008F5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A5F" w:rsidRPr="00D05CDC" w:rsidRDefault="000D1A5F" w:rsidP="008F5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1A5F" w:rsidRPr="00D05CDC" w:rsidSect="008F58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2086D"/>
    <w:multiLevelType w:val="multilevel"/>
    <w:tmpl w:val="BAB8D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CF"/>
    <w:rsid w:val="00024B0A"/>
    <w:rsid w:val="000321B5"/>
    <w:rsid w:val="00033E1A"/>
    <w:rsid w:val="000539CA"/>
    <w:rsid w:val="0006494D"/>
    <w:rsid w:val="000A1624"/>
    <w:rsid w:val="000A4CBB"/>
    <w:rsid w:val="000B2526"/>
    <w:rsid w:val="000B44CD"/>
    <w:rsid w:val="000B72EB"/>
    <w:rsid w:val="000D1A5F"/>
    <w:rsid w:val="000D4269"/>
    <w:rsid w:val="00115BBD"/>
    <w:rsid w:val="00191D13"/>
    <w:rsid w:val="001945D9"/>
    <w:rsid w:val="001A5754"/>
    <w:rsid w:val="00232BE8"/>
    <w:rsid w:val="00252417"/>
    <w:rsid w:val="00254A53"/>
    <w:rsid w:val="00273907"/>
    <w:rsid w:val="002C37E6"/>
    <w:rsid w:val="002D27B6"/>
    <w:rsid w:val="002F6587"/>
    <w:rsid w:val="00310016"/>
    <w:rsid w:val="003137C3"/>
    <w:rsid w:val="00324EC9"/>
    <w:rsid w:val="00326697"/>
    <w:rsid w:val="00366920"/>
    <w:rsid w:val="003F36EC"/>
    <w:rsid w:val="0042310F"/>
    <w:rsid w:val="004271B0"/>
    <w:rsid w:val="004351E0"/>
    <w:rsid w:val="00444300"/>
    <w:rsid w:val="00455DD9"/>
    <w:rsid w:val="004B6464"/>
    <w:rsid w:val="004F0616"/>
    <w:rsid w:val="005228D7"/>
    <w:rsid w:val="005317C1"/>
    <w:rsid w:val="0058033A"/>
    <w:rsid w:val="00584222"/>
    <w:rsid w:val="00632083"/>
    <w:rsid w:val="00635EC9"/>
    <w:rsid w:val="006501C0"/>
    <w:rsid w:val="00695C0D"/>
    <w:rsid w:val="00720D07"/>
    <w:rsid w:val="00786925"/>
    <w:rsid w:val="0080589B"/>
    <w:rsid w:val="008148E2"/>
    <w:rsid w:val="00815AAD"/>
    <w:rsid w:val="00831859"/>
    <w:rsid w:val="00834D79"/>
    <w:rsid w:val="00836132"/>
    <w:rsid w:val="0088362E"/>
    <w:rsid w:val="008B15BB"/>
    <w:rsid w:val="008F5878"/>
    <w:rsid w:val="009068BD"/>
    <w:rsid w:val="00972A5D"/>
    <w:rsid w:val="009A5BEB"/>
    <w:rsid w:val="009B1E31"/>
    <w:rsid w:val="009F7063"/>
    <w:rsid w:val="00A07814"/>
    <w:rsid w:val="00A50026"/>
    <w:rsid w:val="00A84073"/>
    <w:rsid w:val="00A90060"/>
    <w:rsid w:val="00A94EDA"/>
    <w:rsid w:val="00A9608B"/>
    <w:rsid w:val="00AA457B"/>
    <w:rsid w:val="00AD20FB"/>
    <w:rsid w:val="00AF35CF"/>
    <w:rsid w:val="00B34600"/>
    <w:rsid w:val="00B61707"/>
    <w:rsid w:val="00B654D8"/>
    <w:rsid w:val="00B75A16"/>
    <w:rsid w:val="00B8376C"/>
    <w:rsid w:val="00C125D1"/>
    <w:rsid w:val="00C42005"/>
    <w:rsid w:val="00C44250"/>
    <w:rsid w:val="00C461FE"/>
    <w:rsid w:val="00C60E57"/>
    <w:rsid w:val="00C95CE8"/>
    <w:rsid w:val="00CA48B0"/>
    <w:rsid w:val="00CC620D"/>
    <w:rsid w:val="00D05CDC"/>
    <w:rsid w:val="00D26480"/>
    <w:rsid w:val="00D854E3"/>
    <w:rsid w:val="00D90F0C"/>
    <w:rsid w:val="00DD1DF7"/>
    <w:rsid w:val="00DF68A3"/>
    <w:rsid w:val="00E03602"/>
    <w:rsid w:val="00E31AB3"/>
    <w:rsid w:val="00E3595F"/>
    <w:rsid w:val="00E438B5"/>
    <w:rsid w:val="00E82B28"/>
    <w:rsid w:val="00EC5292"/>
    <w:rsid w:val="00EC79F9"/>
    <w:rsid w:val="00EE657B"/>
    <w:rsid w:val="00EF51E0"/>
    <w:rsid w:val="00EF52B9"/>
    <w:rsid w:val="00F472CE"/>
    <w:rsid w:val="00F86DB0"/>
    <w:rsid w:val="00FA0ACB"/>
    <w:rsid w:val="00FC2781"/>
    <w:rsid w:val="00FC50A9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61CBA-3BB9-4075-B897-709C793E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E3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15BBD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5">
    <w:name w:val="Основной текст Знак"/>
    <w:basedOn w:val="a0"/>
    <w:link w:val="a4"/>
    <w:rsid w:val="00115BBD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ин</cp:lastModifiedBy>
  <cp:revision>2</cp:revision>
  <dcterms:created xsi:type="dcterms:W3CDTF">2023-09-25T09:37:00Z</dcterms:created>
  <dcterms:modified xsi:type="dcterms:W3CDTF">2023-09-25T09:37:00Z</dcterms:modified>
</cp:coreProperties>
</file>