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41" w:rsidRPr="00132B34" w:rsidRDefault="00E30841" w:rsidP="006A69DD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20pt1"/>
          <w:rFonts w:ascii="Times New Roman" w:hAnsi="Times New Roman"/>
          <w:sz w:val="28"/>
          <w:szCs w:val="28"/>
        </w:rPr>
      </w:pPr>
    </w:p>
    <w:p w:rsidR="00275744" w:rsidRDefault="00275744" w:rsidP="00F760C7">
      <w:pPr>
        <w:rPr>
          <w:b/>
        </w:rPr>
      </w:pPr>
    </w:p>
    <w:p w:rsidR="00C029A0" w:rsidRDefault="00C029A0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</w:pPr>
    </w:p>
    <w:p w:rsidR="006F352E" w:rsidRDefault="006F352E" w:rsidP="00C029A0">
      <w:pPr>
        <w:rPr>
          <w:b/>
        </w:rPr>
        <w:sectPr w:rsidR="006F352E" w:rsidSect="00132B34">
          <w:pgSz w:w="11900" w:h="16841"/>
          <w:pgMar w:top="1134" w:right="1134" w:bottom="1134" w:left="1134" w:header="0" w:footer="0" w:gutter="0"/>
          <w:cols w:space="720" w:equalWidth="0">
            <w:col w:w="9612"/>
          </w:cols>
        </w:sectPr>
      </w:pPr>
    </w:p>
    <w:p w:rsidR="006F352E" w:rsidRPr="00454A19" w:rsidRDefault="00182499" w:rsidP="006F352E">
      <w:pPr>
        <w:rPr>
          <w:b/>
        </w:rPr>
      </w:pPr>
      <w:r w:rsidRPr="00454A19">
        <w:rPr>
          <w:b/>
        </w:rPr>
        <w:lastRenderedPageBreak/>
        <w:t xml:space="preserve">      </w:t>
      </w:r>
      <w:r w:rsidR="006F352E" w:rsidRPr="00454A19">
        <w:rPr>
          <w:b/>
        </w:rPr>
        <w:t xml:space="preserve">                                         Аннотация к рабочей программе</w:t>
      </w:r>
    </w:p>
    <w:p w:rsidR="006F352E" w:rsidRPr="00454A19" w:rsidRDefault="006F352E" w:rsidP="006F352E">
      <w:pPr>
        <w:jc w:val="center"/>
        <w:rPr>
          <w:b/>
        </w:rPr>
      </w:pPr>
      <w:r w:rsidRPr="00454A19">
        <w:rPr>
          <w:b/>
        </w:rPr>
        <w:t>ОСНОВНОГО ОБЩЕГО ОБРАЗОВАНИЯ</w:t>
      </w:r>
    </w:p>
    <w:p w:rsidR="006F352E" w:rsidRDefault="006F352E" w:rsidP="006F352E">
      <w:pPr>
        <w:jc w:val="center"/>
        <w:rPr>
          <w:b/>
        </w:rPr>
      </w:pPr>
      <w:r w:rsidRPr="00454A19">
        <w:rPr>
          <w:b/>
        </w:rPr>
        <w:t>обучающихся с умственной отсталостью (интеллектуальные нарушения)</w:t>
      </w:r>
    </w:p>
    <w:p w:rsidR="005A2A69" w:rsidRPr="00454A19" w:rsidRDefault="005A2A69" w:rsidP="006F352E">
      <w:pPr>
        <w:jc w:val="center"/>
        <w:rPr>
          <w:b/>
        </w:rPr>
      </w:pPr>
      <w:r>
        <w:rPr>
          <w:b/>
        </w:rPr>
        <w:t>(сл</w:t>
      </w:r>
      <w:r w:rsidR="00B2567B">
        <w:rPr>
          <w:b/>
        </w:rPr>
        <w:t>абовидящие</w:t>
      </w:r>
      <w:r>
        <w:rPr>
          <w:b/>
        </w:rPr>
        <w:t>)</w:t>
      </w:r>
    </w:p>
    <w:p w:rsidR="00454A19" w:rsidRPr="00454A19" w:rsidRDefault="00B2567B" w:rsidP="006F352E">
      <w:pPr>
        <w:jc w:val="center"/>
        <w:rPr>
          <w:b/>
        </w:rPr>
      </w:pPr>
      <w:r>
        <w:rPr>
          <w:b/>
        </w:rPr>
        <w:t>вариант: 4</w:t>
      </w:r>
      <w:bookmarkStart w:id="0" w:name="_GoBack"/>
      <w:bookmarkEnd w:id="0"/>
      <w:r w:rsidR="00142978">
        <w:rPr>
          <w:b/>
        </w:rPr>
        <w:t>.</w:t>
      </w:r>
      <w:r w:rsidR="00454A19" w:rsidRPr="00454A19">
        <w:rPr>
          <w:b/>
        </w:rPr>
        <w:t>3</w:t>
      </w:r>
    </w:p>
    <w:p w:rsidR="006F352E" w:rsidRPr="00454A19" w:rsidRDefault="006F352E" w:rsidP="006F352E">
      <w:pPr>
        <w:jc w:val="center"/>
        <w:rPr>
          <w:b/>
        </w:rPr>
      </w:pPr>
      <w:r w:rsidRPr="00454A19">
        <w:rPr>
          <w:b/>
        </w:rPr>
        <w:t>по учебному предмету: « Природоведение»</w:t>
      </w:r>
    </w:p>
    <w:p w:rsidR="006F352E" w:rsidRPr="006F352E" w:rsidRDefault="006F352E" w:rsidP="006F352E">
      <w:pPr>
        <w:rPr>
          <w:b/>
        </w:rPr>
      </w:pPr>
    </w:p>
    <w:p w:rsidR="006F352E" w:rsidRPr="006F352E" w:rsidRDefault="006F352E" w:rsidP="006F352E">
      <w:pPr>
        <w:jc w:val="both"/>
        <w:rPr>
          <w:b/>
        </w:rPr>
      </w:pPr>
    </w:p>
    <w:p w:rsidR="006F352E" w:rsidRPr="006F352E" w:rsidRDefault="006F352E" w:rsidP="006F352E">
      <w:pPr>
        <w:jc w:val="both"/>
        <w:rPr>
          <w:b/>
        </w:rPr>
      </w:pPr>
    </w:p>
    <w:p w:rsidR="00C15C0F" w:rsidRPr="006F352E" w:rsidRDefault="00182499" w:rsidP="006F352E">
      <w:pPr>
        <w:jc w:val="both"/>
      </w:pPr>
      <w:r w:rsidRPr="006F352E">
        <w:rPr>
          <w:b/>
        </w:rPr>
        <w:t xml:space="preserve">  </w:t>
      </w:r>
      <w:r w:rsidR="00C15C0F" w:rsidRPr="006F352E">
        <w:rPr>
          <w:b/>
          <w:lang w:val="en-US"/>
        </w:rPr>
        <w:t>I</w:t>
      </w:r>
      <w:r w:rsidR="00C15C0F" w:rsidRPr="006F352E">
        <w:rPr>
          <w:b/>
        </w:rPr>
        <w:t xml:space="preserve">. </w:t>
      </w:r>
      <w:r w:rsidR="00811760" w:rsidRPr="006F352E">
        <w:t>Рабочая программа составлена на основе:</w:t>
      </w:r>
    </w:p>
    <w:p w:rsidR="006F352E" w:rsidRPr="006F352E" w:rsidRDefault="006F352E" w:rsidP="006F352E">
      <w:pPr>
        <w:jc w:val="both"/>
        <w:rPr>
          <w:b/>
        </w:rPr>
      </w:pPr>
    </w:p>
    <w:p w:rsidR="00811760" w:rsidRPr="006F352E" w:rsidRDefault="00811760" w:rsidP="006F352E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F352E">
        <w:rPr>
          <w:bCs/>
        </w:rPr>
        <w:t>Приказ Министерства Просвещения РФ от 31 мая 2021 года № 287 «Об утверждении федерального государственного стандарта основного общего образования».</w:t>
      </w:r>
    </w:p>
    <w:p w:rsidR="00034866" w:rsidRPr="006F352E" w:rsidRDefault="00811760" w:rsidP="006F352E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F352E">
        <w:rPr>
          <w:bCs/>
        </w:rPr>
        <w:t>Приказ Министерства Просвещения РФ от 24 ноября 2022 года № 1026</w:t>
      </w:r>
      <w:r w:rsidRPr="006F352E">
        <w:rPr>
          <w:bCs/>
        </w:rPr>
        <w:br/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E30841" w:rsidRPr="006F352E">
        <w:rPr>
          <w:bCs/>
        </w:rPr>
        <w:t>.</w:t>
      </w:r>
    </w:p>
    <w:p w:rsidR="00E30841" w:rsidRPr="006F352E" w:rsidRDefault="00E30841" w:rsidP="006F352E">
      <w:pPr>
        <w:pStyle w:val="header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034866" w:rsidRPr="006F352E" w:rsidRDefault="00182499" w:rsidP="006F352E">
      <w:pPr>
        <w:jc w:val="both"/>
        <w:rPr>
          <w:b/>
        </w:rPr>
      </w:pPr>
      <w:r w:rsidRPr="006F352E">
        <w:rPr>
          <w:b/>
        </w:rPr>
        <w:t xml:space="preserve">         </w:t>
      </w:r>
      <w:r w:rsidR="00034866" w:rsidRPr="006F352E">
        <w:rPr>
          <w:b/>
          <w:lang w:val="en-US"/>
        </w:rPr>
        <w:t>II</w:t>
      </w:r>
      <w:r w:rsidR="00034866" w:rsidRPr="006F352E">
        <w:rPr>
          <w:b/>
        </w:rPr>
        <w:t>. Описание места учебного предмета в учебном плане</w:t>
      </w:r>
    </w:p>
    <w:p w:rsidR="00034866" w:rsidRPr="006F352E" w:rsidRDefault="00034866" w:rsidP="006F352E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6F352E">
        <w:t>В соответствии с приказом</w:t>
      </w:r>
      <w:r w:rsidRPr="006F352E">
        <w:rPr>
          <w:bCs/>
        </w:rPr>
        <w:t xml:space="preserve">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</w:t>
      </w:r>
      <w:r w:rsidRPr="006F352E">
        <w:t>на изучение учебного предмета «</w:t>
      </w:r>
      <w:r w:rsidR="00EE3B8E" w:rsidRPr="006F352E">
        <w:t xml:space="preserve">Природоведение» </w:t>
      </w:r>
      <w:r w:rsidR="00E30841" w:rsidRPr="006F352E">
        <w:t>выделено: 5</w:t>
      </w:r>
      <w:r w:rsidR="00EE3B8E" w:rsidRPr="006F352E">
        <w:t>-6</w:t>
      </w:r>
      <w:r w:rsidRPr="006F352E">
        <w:t xml:space="preserve"> классы – по 68 часов (по 2 часа в неделю).</w:t>
      </w:r>
    </w:p>
    <w:p w:rsidR="00E30841" w:rsidRPr="006F352E" w:rsidRDefault="00E30841" w:rsidP="006F352E">
      <w:pPr>
        <w:pStyle w:val="header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Cs/>
        </w:rPr>
      </w:pPr>
    </w:p>
    <w:p w:rsidR="00034866" w:rsidRPr="006F352E" w:rsidRDefault="00182499" w:rsidP="006F352E">
      <w:pPr>
        <w:jc w:val="both"/>
        <w:rPr>
          <w:b/>
        </w:rPr>
      </w:pPr>
      <w:r w:rsidRPr="006F352E">
        <w:rPr>
          <w:b/>
        </w:rPr>
        <w:t xml:space="preserve">         </w:t>
      </w:r>
      <w:r w:rsidR="00034866" w:rsidRPr="006F352E">
        <w:rPr>
          <w:b/>
          <w:lang w:val="en-US"/>
        </w:rPr>
        <w:t>III</w:t>
      </w:r>
      <w:r w:rsidR="00034866" w:rsidRPr="006F352E">
        <w:rPr>
          <w:b/>
        </w:rPr>
        <w:t>. Содержание учебного предмета</w:t>
      </w:r>
    </w:p>
    <w:p w:rsidR="00006287" w:rsidRPr="006F352E" w:rsidRDefault="00006287" w:rsidP="006F352E">
      <w:pPr>
        <w:jc w:val="both"/>
        <w:rPr>
          <w:b/>
        </w:rPr>
      </w:pPr>
    </w:p>
    <w:p w:rsidR="00006287" w:rsidRPr="006F352E" w:rsidRDefault="00006287" w:rsidP="006F352E">
      <w:pPr>
        <w:jc w:val="both"/>
        <w:rPr>
          <w:b/>
          <w:bCs/>
          <w:spacing w:val="48"/>
        </w:rPr>
      </w:pPr>
      <w:r w:rsidRPr="006F352E">
        <w:rPr>
          <w:b/>
        </w:rPr>
        <w:tab/>
      </w:r>
      <w:r w:rsidRPr="006F352E">
        <w:rPr>
          <w:b/>
          <w:bCs/>
          <w:spacing w:val="48"/>
        </w:rPr>
        <w:t xml:space="preserve">5 КЛАСС </w:t>
      </w:r>
      <w:r w:rsidR="007224AB" w:rsidRPr="006F352E">
        <w:rPr>
          <w:b/>
          <w:bCs/>
          <w:spacing w:val="48"/>
        </w:rPr>
        <w:t>(68ч</w:t>
      </w:r>
      <w:r w:rsidRPr="006F352E">
        <w:rPr>
          <w:b/>
          <w:bCs/>
          <w:spacing w:val="48"/>
        </w:rPr>
        <w:t>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Cs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Введение (2ч)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bCs/>
          <w:color w:val="00000A"/>
          <w:kern w:val="1"/>
          <w:lang w:eastAsia="ar-SA"/>
        </w:rPr>
      </w:pPr>
      <w:r w:rsidRPr="006F352E">
        <w:rPr>
          <w:rFonts w:eastAsia="Arial Unicode MS"/>
          <w:bCs/>
          <w:color w:val="00000A"/>
          <w:kern w:val="1"/>
          <w:lang w:eastAsia="ar-SA"/>
        </w:rPr>
        <w:t xml:space="preserve">Что такое </w:t>
      </w:r>
      <w:r w:rsidRPr="006F352E">
        <w:rPr>
          <w:rFonts w:eastAsia="Arial Unicode MS"/>
          <w:color w:val="00000A"/>
          <w:kern w:val="1"/>
          <w:lang w:eastAsia="ar-SA"/>
        </w:rPr>
        <w:t>природоведение.  Зна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роды.</w:t>
      </w:r>
    </w:p>
    <w:p w:rsidR="00006287" w:rsidRPr="006F352E" w:rsidRDefault="00006287" w:rsidP="006F352E">
      <w:pPr>
        <w:shd w:val="clear" w:color="auto" w:fill="FFFFFF"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Вселенная  (6ч)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Солнечная система. Солнце. Небесные тела: планеты, звезды.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Исследование космоса. Спутники. Космические корабли. Пер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вый полет вкосмос. Современные исследования.</w:t>
      </w:r>
    </w:p>
    <w:p w:rsidR="00006287" w:rsidRPr="006F352E" w:rsidRDefault="00006287" w:rsidP="006F352E">
      <w:pPr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006287" w:rsidRPr="006F352E" w:rsidRDefault="00006287" w:rsidP="006F352E">
      <w:pPr>
        <w:pStyle w:val="FR2"/>
        <w:jc w:val="both"/>
        <w:rPr>
          <w:bCs/>
          <w:i/>
          <w:sz w:val="24"/>
          <w:szCs w:val="24"/>
        </w:rPr>
      </w:pPr>
      <w:r w:rsidRPr="006F352E">
        <w:rPr>
          <w:bCs/>
          <w:iCs/>
          <w:sz w:val="24"/>
          <w:szCs w:val="24"/>
        </w:rPr>
        <w:t xml:space="preserve">Практические работы </w:t>
      </w:r>
    </w:p>
    <w:p w:rsidR="00006287" w:rsidRPr="006F352E" w:rsidRDefault="00006287" w:rsidP="006F352E">
      <w:pPr>
        <w:jc w:val="both"/>
      </w:pPr>
      <w:r w:rsidRPr="006F352E">
        <w:t>1.Зарисовки звездного неба, формы Земли и Луны, космического корабля.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Наш дом — Земля (60ч)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Планета Земля. Форма Земли. </w:t>
      </w:r>
      <w:r w:rsidRPr="006F352E">
        <w:rPr>
          <w:rFonts w:eastAsia="Arial Unicode MS"/>
          <w:b/>
          <w:color w:val="00000A"/>
          <w:kern w:val="1"/>
          <w:lang w:eastAsia="ar-SA"/>
        </w:rPr>
        <w:t>Оболочки Земли (1ч):</w:t>
      </w:r>
      <w:r w:rsidRPr="006F352E">
        <w:rPr>
          <w:rFonts w:eastAsia="Arial Unicode MS"/>
          <w:color w:val="00000A"/>
          <w:kern w:val="1"/>
          <w:lang w:eastAsia="ar-SA"/>
        </w:rPr>
        <w:t xml:space="preserve"> атмосфера, гидросфера, литосфера, биосфера.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i/>
          <w:color w:val="00000A"/>
          <w:kern w:val="1"/>
          <w:lang w:eastAsia="ar-SA"/>
        </w:rPr>
        <w:t>Воздух.</w:t>
      </w:r>
      <w:r w:rsidRPr="006F352E">
        <w:rPr>
          <w:rFonts w:eastAsia="Arial Unicode MS"/>
          <w:b/>
          <w:color w:val="00000A"/>
          <w:kern w:val="1"/>
          <w:lang w:eastAsia="ar-SA"/>
        </w:rPr>
        <w:t xml:space="preserve">  (9ч) </w:t>
      </w:r>
      <w:r w:rsidRPr="006F352E">
        <w:rPr>
          <w:rFonts w:eastAsia="Arial Unicode MS"/>
          <w:color w:val="00000A"/>
          <w:kern w:val="1"/>
          <w:lang w:eastAsia="ar-SA"/>
        </w:rPr>
        <w:t xml:space="preserve">Воздух </w:t>
      </w:r>
      <w:r w:rsidRPr="006F352E">
        <w:rPr>
          <w:rFonts w:eastAsia="Arial Unicode MS"/>
          <w:bCs/>
          <w:color w:val="00000A"/>
          <w:kern w:val="1"/>
          <w:lang w:eastAsia="ar-SA"/>
        </w:rPr>
        <w:t>и его охрана</w:t>
      </w:r>
      <w:r w:rsidRPr="006F352E">
        <w:rPr>
          <w:rFonts w:eastAsia="Arial Unicode MS"/>
          <w:color w:val="00000A"/>
          <w:kern w:val="1"/>
          <w:lang w:eastAsia="ar-SA"/>
        </w:rPr>
        <w:t>. Значение воздуха для жизни на Земле.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Свойства воздуха: прозрачность, бесцветность, объем, упру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гость. Использование упругости воздуха. Теплопроводность воз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нии. Теплый воздух легче холодного, теплый воздух поднимается вверх, холодный опускается вниз. Движение воздуха.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Состав воздуха: кислород, углекислый газ, азот. Кислород, его свой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ство поддерживать горение. Значение кислорода для дыхания рас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менение углекислого газа при тушении пожара. Движение возду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ха. Ветер. Работа ветра в природе. Направление ветра. Ураган, способы защиты.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lastRenderedPageBreak/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kern w:val="1"/>
          <w:lang w:eastAsia="ar-SA"/>
        </w:rPr>
      </w:pPr>
      <w:r w:rsidRPr="006F352E">
        <w:t>1.Проведение опытов, демонстрирующих свойства воздуха.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kern w:val="1"/>
          <w:lang w:eastAsia="ar-SA"/>
        </w:rPr>
      </w:pPr>
      <w:r w:rsidRPr="006F352E">
        <w:rPr>
          <w:rFonts w:eastAsia="Arial Unicode MS"/>
          <w:kern w:val="1"/>
          <w:lang w:eastAsia="ar-SA"/>
        </w:rPr>
        <w:t xml:space="preserve">2.Знакомство с термометрами. Измерение температуры воздуха.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i/>
          <w:color w:val="00000A"/>
          <w:kern w:val="1"/>
          <w:lang w:eastAsia="ar-SA"/>
        </w:rPr>
        <w:t>Поверхность суши.</w:t>
      </w:r>
      <w:r w:rsidRPr="006F352E">
        <w:rPr>
          <w:rFonts w:eastAsia="Arial Unicode MS"/>
          <w:b/>
          <w:bCs/>
          <w:i/>
          <w:color w:val="00000A"/>
          <w:kern w:val="1"/>
          <w:lang w:eastAsia="ar-SA"/>
        </w:rPr>
        <w:t xml:space="preserve"> Почва (7ч)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Равнины, горы, холмы, овраги.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Почва — верхний слой земли. Ее образование.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 Состав поч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вы: перегной,   глина,   песок,   вода,   минеральные   соли,   воздух.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Минеральная и органическая части почвы. Перегной — органи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ческая часть почвы. Глина, песок и соли — минеральная часть почвы.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Разнообразие почв. Песчаные и глинистые почвы. Водные свой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ным свойствам.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Основное свойство почвы — плодородие. </w:t>
      </w:r>
      <w:r w:rsidRPr="006F352E">
        <w:rPr>
          <w:rFonts w:eastAsia="Arial Unicode MS"/>
          <w:kern w:val="1"/>
          <w:lang w:eastAsia="ar-SA"/>
        </w:rPr>
        <w:t>Обра</w:t>
      </w:r>
      <w:r w:rsidRPr="006F352E">
        <w:rPr>
          <w:rFonts w:eastAsia="Arial Unicode MS"/>
          <w:kern w:val="1"/>
          <w:lang w:eastAsia="ar-SA"/>
        </w:rPr>
        <w:softHyphen/>
        <w:t>ботка почвы.</w:t>
      </w:r>
      <w:r w:rsidRPr="006F352E">
        <w:rPr>
          <w:rFonts w:eastAsia="Arial Unicode MS"/>
          <w:color w:val="00000A"/>
          <w:kern w:val="1"/>
          <w:lang w:eastAsia="ar-SA"/>
        </w:rPr>
        <w:t xml:space="preserve"> Значение почвы в народном хозяйстве.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Эрозия почв. Охрана почв.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shd w:val="clear" w:color="auto" w:fill="FFFFFF"/>
        <w:suppressAutoHyphens/>
        <w:jc w:val="both"/>
      </w:pPr>
      <w:r w:rsidRPr="006F352E">
        <w:t>1.Зарисовка форм поверхности суши.</w:t>
      </w:r>
    </w:p>
    <w:p w:rsidR="00006287" w:rsidRPr="006F352E" w:rsidRDefault="00006287" w:rsidP="006F352E">
      <w:pPr>
        <w:shd w:val="clear" w:color="auto" w:fill="FFFFFF"/>
        <w:suppressAutoHyphens/>
        <w:jc w:val="both"/>
      </w:pPr>
      <w:r w:rsidRPr="006F352E">
        <w:t>2.Проведение опытов, демонстрирующих свойства почвы.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Полезные ископаемые (14ч)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iCs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Полезные ископаемые. Виды полезных ископаемых. Свойства.  Значение. Способы добычи.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iCs/>
          <w:color w:val="00000A"/>
          <w:kern w:val="1"/>
          <w:lang w:eastAsia="ar-SA"/>
        </w:rPr>
      </w:pPr>
      <w:r w:rsidRPr="006F352E">
        <w:rPr>
          <w:rFonts w:eastAsia="Arial Unicode MS"/>
          <w:iCs/>
          <w:color w:val="00000A"/>
          <w:kern w:val="1"/>
          <w:lang w:eastAsia="ar-SA"/>
        </w:rPr>
        <w:t>Полезные ископаемые, используемые в качестве строи</w:t>
      </w:r>
      <w:r w:rsidRPr="006F352E">
        <w:rPr>
          <w:rFonts w:eastAsia="Arial Unicode MS"/>
          <w:iCs/>
          <w:color w:val="00000A"/>
          <w:kern w:val="1"/>
          <w:lang w:eastAsia="ar-SA"/>
        </w:rPr>
        <w:softHyphen/>
        <w:t>тельных материалов</w:t>
      </w:r>
      <w:r w:rsidRPr="006F352E">
        <w:rPr>
          <w:rFonts w:eastAsia="Arial Unicode MS"/>
          <w:i/>
          <w:iCs/>
          <w:color w:val="00000A"/>
          <w:kern w:val="1"/>
          <w:lang w:eastAsia="ar-SA"/>
        </w:rPr>
        <w:t xml:space="preserve">. </w:t>
      </w:r>
      <w:r w:rsidRPr="006F352E">
        <w:rPr>
          <w:rFonts w:eastAsia="Arial Unicode MS"/>
          <w:color w:val="00000A"/>
          <w:kern w:val="1"/>
          <w:lang w:eastAsia="ar-SA"/>
        </w:rPr>
        <w:t>Гранит, известняки, песок, глина.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iCs/>
          <w:color w:val="00000A"/>
          <w:kern w:val="1"/>
          <w:lang w:eastAsia="ar-SA"/>
        </w:rPr>
        <w:t>Горючие полезные ископаемые.</w:t>
      </w:r>
      <w:r w:rsidRPr="006F352E">
        <w:rPr>
          <w:rFonts w:eastAsia="Arial Unicode MS"/>
          <w:color w:val="00000A"/>
          <w:kern w:val="1"/>
          <w:lang w:eastAsia="ar-SA"/>
        </w:rPr>
        <w:t>Торф. Внешний вид и свойства торфа: цвет, пористость, хруп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зование.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Нефть. Внешний вид и свойства нефти: цвет и запах, теку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iCs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Природный газ. Свойства газа: запах, горючесть. Добыча и использование.  Правила обращения с газом в быту.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iCs/>
          <w:color w:val="00000A"/>
          <w:kern w:val="1"/>
          <w:lang w:eastAsia="ar-SA"/>
        </w:rPr>
        <w:t>Полезные ископаемые, используемые для получения метал</w:t>
      </w:r>
      <w:r w:rsidRPr="006F352E">
        <w:rPr>
          <w:rFonts w:eastAsia="Arial Unicode MS"/>
          <w:iCs/>
          <w:color w:val="00000A"/>
          <w:kern w:val="1"/>
          <w:lang w:eastAsia="ar-SA"/>
        </w:rPr>
        <w:softHyphen/>
        <w:t>лов</w:t>
      </w:r>
      <w:r w:rsidRPr="006F352E">
        <w:rPr>
          <w:rFonts w:eastAsia="Arial Unicode MS"/>
          <w:i/>
          <w:iCs/>
          <w:color w:val="00000A"/>
          <w:kern w:val="1"/>
          <w:lang w:eastAsia="ar-SA"/>
        </w:rPr>
        <w:t>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Цветные металлы. Отличие черных металлов от цветных. При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менение цветных металлов. Алюминий. Внешний вид и свойства алюминия: цвет, твер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дость, пластичность, теплопроводность, устойчивость к ржавле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Местные полезные ископаемые. Добыча и  ис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пользование.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t>1.Составление таблицы «Полезные ископаемые».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Вода  (14ч)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Вода в природе. Роль воды в питании живых организмов.  Свой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6F352E">
        <w:rPr>
          <w:rFonts w:eastAsia="Arial Unicode MS"/>
          <w:color w:val="00000A"/>
          <w:kern w:val="1"/>
          <w:lang w:eastAsia="ar-SA"/>
        </w:rPr>
        <w:softHyphen/>
        <w:t xml:space="preserve">ная вода. </w:t>
      </w:r>
      <w:r w:rsidRPr="006F352E">
        <w:rPr>
          <w:rFonts w:eastAsia="Arial Unicode MS"/>
          <w:kern w:val="1"/>
          <w:lang w:eastAsia="ar-SA"/>
        </w:rPr>
        <w:t>Очистка мутной воды. Растворы.</w:t>
      </w:r>
      <w:r w:rsidRPr="006F352E">
        <w:rPr>
          <w:rFonts w:eastAsia="Arial Unicode MS"/>
          <w:color w:val="00000A"/>
          <w:kern w:val="1"/>
          <w:lang w:eastAsia="ar-SA"/>
        </w:rPr>
        <w:t xml:space="preserve"> Использование рас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творов. Растворы в природе: минеральная и морская вода. Пить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евая вода. Три состояния воды. Температура и ее измерение. Единица из</w:t>
      </w:r>
      <w:r w:rsidRPr="006F352E">
        <w:rPr>
          <w:rFonts w:eastAsia="Arial Unicode MS"/>
          <w:color w:val="00000A"/>
          <w:kern w:val="1"/>
          <w:lang w:eastAsia="ar-SA"/>
        </w:rPr>
        <w:softHyphen/>
        <w:t xml:space="preserve">мерения температуры — градус. Температура плавления льда и </w:t>
      </w:r>
      <w:r w:rsidRPr="006F352E">
        <w:rPr>
          <w:rFonts w:eastAsia="Arial Unicode MS"/>
          <w:color w:val="00000A"/>
          <w:kern w:val="1"/>
          <w:lang w:eastAsia="ar-SA"/>
        </w:rPr>
        <w:lastRenderedPageBreak/>
        <w:t>кипения воды. Работа воды в природе. Образование пещер, оврагов, уще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лий. Наводнение (способы защиты от наводнения). Значение во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ды в природе. Использование воды в быту, промышленности и сельском хо</w:t>
      </w:r>
      <w:r w:rsidRPr="006F352E">
        <w:rPr>
          <w:rFonts w:eastAsia="Arial Unicode MS"/>
          <w:color w:val="00000A"/>
          <w:kern w:val="1"/>
          <w:lang w:eastAsia="ar-SA"/>
        </w:rPr>
        <w:softHyphen/>
        <w:t xml:space="preserve">зяйстве.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Экономия питьевой воды.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Вода в природе: осадки, воды </w:t>
      </w:r>
      <w:r w:rsidRPr="006F352E">
        <w:rPr>
          <w:rFonts w:eastAsia="Arial Unicode MS"/>
          <w:bCs/>
          <w:color w:val="00000A"/>
          <w:kern w:val="1"/>
          <w:lang w:eastAsia="ar-SA"/>
        </w:rPr>
        <w:t xml:space="preserve">суши.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bCs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Воды суши. Ручьи, реки, озера, болота, пруды. Моря и океаны. Свойства морской воды. Значение морей и </w:t>
      </w:r>
      <w:r w:rsidRPr="006F352E">
        <w:rPr>
          <w:rFonts w:eastAsia="Arial Unicode MS"/>
          <w:bCs/>
          <w:color w:val="00000A"/>
          <w:kern w:val="1"/>
          <w:lang w:eastAsia="ar-SA"/>
        </w:rPr>
        <w:t xml:space="preserve">океанов </w:t>
      </w:r>
      <w:r w:rsidRPr="006F352E">
        <w:rPr>
          <w:rFonts w:eastAsia="Arial Unicode MS"/>
          <w:color w:val="00000A"/>
          <w:kern w:val="1"/>
          <w:lang w:eastAsia="ar-SA"/>
        </w:rPr>
        <w:t xml:space="preserve">в </w:t>
      </w:r>
      <w:r w:rsidRPr="006F352E">
        <w:rPr>
          <w:rFonts w:eastAsia="Arial Unicode MS"/>
          <w:bCs/>
          <w:color w:val="00000A"/>
          <w:kern w:val="1"/>
          <w:lang w:eastAsia="ar-SA"/>
        </w:rPr>
        <w:t xml:space="preserve">жизни </w:t>
      </w:r>
      <w:r w:rsidRPr="006F352E">
        <w:rPr>
          <w:rFonts w:eastAsia="Arial Unicode MS"/>
          <w:color w:val="00000A"/>
          <w:kern w:val="1"/>
          <w:lang w:eastAsia="ar-SA"/>
        </w:rPr>
        <w:t>человека. Охрана воды.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kern w:val="1"/>
          <w:lang w:eastAsia="ar-SA"/>
        </w:rPr>
      </w:pPr>
      <w:r w:rsidRPr="006F352E">
        <w:t>1.Проведение опытов, демонстрирующих свойства воды.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kern w:val="1"/>
          <w:lang w:eastAsia="ar-SA"/>
        </w:rPr>
      </w:pPr>
      <w:r w:rsidRPr="006F352E">
        <w:t>2.</w:t>
      </w:r>
      <w:r w:rsidRPr="006F352E">
        <w:rPr>
          <w:rFonts w:eastAsia="Arial Unicode MS"/>
          <w:kern w:val="1"/>
          <w:lang w:eastAsia="ar-SA"/>
        </w:rPr>
        <w:t xml:space="preserve">Обозначение морей </w:t>
      </w:r>
      <w:r w:rsidRPr="006F352E">
        <w:rPr>
          <w:rFonts w:eastAsia="Arial Unicode MS"/>
          <w:bCs/>
          <w:kern w:val="1"/>
          <w:lang w:eastAsia="ar-SA"/>
        </w:rPr>
        <w:t xml:space="preserve">и </w:t>
      </w:r>
      <w:r w:rsidRPr="006F352E">
        <w:rPr>
          <w:rFonts w:eastAsia="Arial Unicode MS"/>
          <w:kern w:val="1"/>
          <w:lang w:eastAsia="ar-SA"/>
        </w:rPr>
        <w:t>океанов на карте.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Есть на Земле страна — Россия(15ч)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Россия ― Родина моя. Место России на земном шаре. Важ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нейшие географические объ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екты, расположенные  на территории  нашей страны: Черное и Балтийское моря,  Ураль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ские и Кавказские горы, озеро Байкал, реки Волга, Енисей или другие объекты в за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висимости от региона. Москва - столица России. Крупные города, их достопри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меча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тель</w:t>
      </w:r>
      <w:r w:rsidRPr="006F352E">
        <w:rPr>
          <w:rFonts w:eastAsia="Arial Unicode MS"/>
          <w:color w:val="00000A"/>
          <w:kern w:val="1"/>
          <w:lang w:eastAsia="ar-SA"/>
        </w:rPr>
        <w:softHyphen/>
        <w:t xml:space="preserve">ностями,  население  нашей страны.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pStyle w:val="a8"/>
        <w:numPr>
          <w:ilvl w:val="0"/>
          <w:numId w:val="35"/>
        </w:numPr>
        <w:shd w:val="clear" w:color="auto" w:fill="FFFFFF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Составление рассказа о своем городе, поселке.</w:t>
      </w:r>
    </w:p>
    <w:p w:rsidR="00006287" w:rsidRPr="006F352E" w:rsidRDefault="00006287" w:rsidP="006F352E">
      <w:pPr>
        <w:pStyle w:val="a8"/>
        <w:shd w:val="clear" w:color="auto" w:fill="FFFFFF"/>
        <w:suppressAutoHyphens/>
        <w:ind w:left="0"/>
        <w:rPr>
          <w:rFonts w:ascii="Times New Roman" w:hAnsi="Times New Roman" w:cs="Times New Roman"/>
          <w:b/>
          <w:sz w:val="24"/>
          <w:szCs w:val="24"/>
        </w:rPr>
      </w:pPr>
      <w:r w:rsidRPr="006F352E">
        <w:rPr>
          <w:rFonts w:ascii="Times New Roman" w:hAnsi="Times New Roman" w:cs="Times New Roman"/>
          <w:b/>
          <w:sz w:val="24"/>
          <w:szCs w:val="24"/>
        </w:rPr>
        <w:t xml:space="preserve">    Экскурсия  в краеведческий музей</w:t>
      </w:r>
    </w:p>
    <w:p w:rsidR="00E30841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 xml:space="preserve">  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bCs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 xml:space="preserve"> 6 класс -68ч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bCs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 xml:space="preserve">    Введение (1ч)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 xml:space="preserve">    Растительный мир Земли (17ч)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Живая природа. Биосфера: растения, животные, человек.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Разнообразие растительного мира на нашей планете.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Среда обитания растений (растения леса, </w:t>
      </w:r>
      <w:r w:rsidRPr="006F352E">
        <w:rPr>
          <w:rFonts w:eastAsia="Arial Unicode MS"/>
          <w:bCs/>
          <w:color w:val="00000A"/>
          <w:kern w:val="1"/>
          <w:lang w:eastAsia="ar-SA"/>
        </w:rPr>
        <w:t>поля, сада</w:t>
      </w:r>
      <w:r w:rsidRPr="006F352E">
        <w:rPr>
          <w:rFonts w:eastAsia="Arial Unicode MS"/>
          <w:b/>
          <w:bCs/>
          <w:color w:val="00000A"/>
          <w:kern w:val="1"/>
          <w:lang w:eastAsia="ar-SA"/>
        </w:rPr>
        <w:t xml:space="preserve">, </w:t>
      </w:r>
      <w:r w:rsidRPr="006F352E">
        <w:rPr>
          <w:rFonts w:eastAsia="Arial Unicode MS"/>
          <w:color w:val="00000A"/>
          <w:kern w:val="1"/>
          <w:lang w:eastAsia="ar-SA"/>
        </w:rPr>
        <w:t>огоро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да, луга, водоемов).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Дикорастущие  и культурные растения. Деревья, кустарники, травы.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Деревья.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Деревья лиственные (дикорастущие и культурные, се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зонные изменения, внешний вид, места произрастания).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Деревья хвойные (се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зонные изменения, внешний вид, места произрастания).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Кустарники (дикорастущие и культурные, се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зонные изменения, внешний вид, места произрастания).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Травы (дикорастущие и культурные) Внешний вид, места произрастания.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Декоративные растения. Внешний вид, места произрастания.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Лекарственные растения. Внешний вид. Места произрастания. Правила сбо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ра лекарственных растений. Использование.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Комнатные растения. Внешний вид. Уход. Значение.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Растительный мир разных районов Земли (с холодным, умеренным и жарким климатом.).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Растения, произрастающие  в разных климатических условиях  нашей страны.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Растения своей местности: дикорастущие и культурные.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Красная книга России и своей области (края).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1.Выделение составных частей растений.</w:t>
      </w:r>
    </w:p>
    <w:p w:rsidR="00006287" w:rsidRPr="006F352E" w:rsidRDefault="00006287" w:rsidP="006F352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2. Уход за комнатными растениями.</w:t>
      </w:r>
    </w:p>
    <w:p w:rsidR="00006287" w:rsidRPr="006F352E" w:rsidRDefault="00006287" w:rsidP="006F352E">
      <w:pPr>
        <w:jc w:val="both"/>
        <w:rPr>
          <w:b/>
        </w:rPr>
      </w:pPr>
      <w:r w:rsidRPr="006F352E">
        <w:rPr>
          <w:b/>
        </w:rPr>
        <w:t xml:space="preserve">    Экскурсия </w:t>
      </w:r>
      <w:r w:rsidRPr="006F352E">
        <w:t>в парк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bCs/>
          <w:color w:val="00000A"/>
          <w:kern w:val="1"/>
          <w:lang w:eastAsia="ar-SA"/>
        </w:rPr>
        <w:t>Животный мир Земли (34ч)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Разнообразие животного мира. Среда обитания животных. Животные суши и водоемов.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Понятие </w:t>
      </w:r>
      <w:r w:rsidRPr="006F352E">
        <w:rPr>
          <w:rFonts w:eastAsia="Arial Unicode MS"/>
          <w:iCs/>
          <w:color w:val="00000A"/>
          <w:kern w:val="1"/>
          <w:lang w:eastAsia="ar-SA"/>
        </w:rPr>
        <w:t>животные</w:t>
      </w:r>
      <w:r w:rsidRPr="006F352E">
        <w:rPr>
          <w:rFonts w:eastAsia="Arial Unicode MS"/>
          <w:i/>
          <w:iCs/>
          <w:color w:val="00000A"/>
          <w:kern w:val="1"/>
          <w:lang w:eastAsia="ar-SA"/>
        </w:rPr>
        <w:t xml:space="preserve">: </w:t>
      </w:r>
      <w:r w:rsidRPr="006F352E">
        <w:rPr>
          <w:rFonts w:eastAsia="Arial Unicode MS"/>
          <w:color w:val="00000A"/>
          <w:kern w:val="1"/>
          <w:lang w:eastAsia="ar-SA"/>
        </w:rPr>
        <w:t>насекомые, рыбы, земноводные, пресмыкающиеся, птицы, млекопитающие.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Насекомые. Жуки, бабочки, стрекозы. Внешний вид. Место в природе. Значение. Охрана. 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lastRenderedPageBreak/>
        <w:t>Рыбы. Внешний вид. Среда обитания. Место в природе. Зна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чение. Охрана. Рыбы, обитающие в водоемах России и своего края.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i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Птицы. Внешний вид. Среда обитания. Образ жизни. Значе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ние. Охрана. Птицы своего края.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Млекопитающие. Внешний вид. Среда обитания. Об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раз жизни. Значение. Охрана. Млекопитающие животные своего края.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ка, аквариумные рыбы, попугаи, морская свинка, хомяк, черепаха. Правила ухода и содержания.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 края).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работы:</w:t>
      </w:r>
    </w:p>
    <w:p w:rsidR="00006287" w:rsidRPr="006F352E" w:rsidRDefault="00006287" w:rsidP="006F352E">
      <w:pPr>
        <w:shd w:val="clear" w:color="auto" w:fill="FFFFFF"/>
        <w:suppressAutoHyphens/>
        <w:jc w:val="both"/>
      </w:pPr>
      <w:r w:rsidRPr="006F352E">
        <w:t>1.Упражнения в классификации животных</w:t>
      </w:r>
    </w:p>
    <w:p w:rsidR="00006287" w:rsidRPr="006F352E" w:rsidRDefault="00006287" w:rsidP="006F352E">
      <w:pPr>
        <w:pStyle w:val="23"/>
        <w:widowControl w:val="0"/>
        <w:spacing w:after="0" w:line="240" w:lineRule="auto"/>
        <w:ind w:left="0"/>
        <w:jc w:val="both"/>
      </w:pPr>
      <w:r w:rsidRPr="006F352E">
        <w:t>2. Составление правил ухода за домашними животными.</w:t>
      </w:r>
    </w:p>
    <w:p w:rsidR="00006287" w:rsidRPr="006F352E" w:rsidRDefault="00006287" w:rsidP="006F352E">
      <w:pPr>
        <w:jc w:val="both"/>
      </w:pPr>
      <w:r w:rsidRPr="006F352E">
        <w:t xml:space="preserve"> 3. Составление рассказов о домашних животных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Человек (13ч)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Как устроен наш организм. Строение. Части тела и внутрен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ние органы.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Как работает (функционирует) наш организм. Взаимодействие органов.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Здоровье человека (режим, закаливание, водные процедуры и т. д.).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Осанка (гигиена, костно-мышечная система).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Гигиена органов чувств. Охрана зрения. Профилактика нару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шений слуха. Правила гигиены.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Здоровое (рациональное) питание. Режим. Правила питания. Меню на день.  Витамины.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Дыхание. Органы дыхания. Вред курения. Правила гигиены.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Скорая помощь (оказание первой медицинской помощи). По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мощь при ушибах, порезах, ссадинах. Профилактика простудных заболеваний. Обращение за медицинской помощью.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Практические работы</w:t>
      </w:r>
      <w:r w:rsidRPr="006F352E">
        <w:rPr>
          <w:rFonts w:eastAsia="Arial Unicode MS"/>
          <w:color w:val="00000A"/>
          <w:kern w:val="1"/>
          <w:lang w:eastAsia="ar-SA"/>
        </w:rPr>
        <w:t>:</w:t>
      </w:r>
    </w:p>
    <w:p w:rsidR="00006287" w:rsidRPr="006F352E" w:rsidRDefault="00006287" w:rsidP="006F352E">
      <w:pPr>
        <w:pStyle w:val="a8"/>
        <w:numPr>
          <w:ilvl w:val="0"/>
          <w:numId w:val="3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С помощью различных органов чувств определение качеств и свойств различных предметов.</w:t>
      </w:r>
    </w:p>
    <w:p w:rsidR="00006287" w:rsidRPr="006F352E" w:rsidRDefault="00006287" w:rsidP="006F352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2.Физические упражнения, направленные на поддержание правильной осанки. Составление и запись в тетрадь правил личной гигиены.</w:t>
      </w:r>
    </w:p>
    <w:p w:rsidR="00006287" w:rsidRPr="006F352E" w:rsidRDefault="00006287" w:rsidP="006F352E">
      <w:pPr>
        <w:pStyle w:val="af3"/>
        <w:widowControl w:val="0"/>
        <w:spacing w:after="0"/>
        <w:ind w:left="0"/>
        <w:jc w:val="both"/>
      </w:pPr>
      <w:r w:rsidRPr="006F352E">
        <w:t>3. Составление распорядка дня.</w:t>
      </w:r>
    </w:p>
    <w:p w:rsidR="00006287" w:rsidRPr="006F352E" w:rsidRDefault="00006287" w:rsidP="006F352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4.Упражнения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</w:r>
    </w:p>
    <w:p w:rsidR="00006287" w:rsidRPr="006F352E" w:rsidRDefault="00006287" w:rsidP="006F352E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 w:rsidRPr="006F352E">
        <w:rPr>
          <w:rFonts w:ascii="Times New Roman" w:hAnsi="Times New Roman" w:cs="Times New Roman"/>
          <w:sz w:val="24"/>
          <w:szCs w:val="24"/>
        </w:rPr>
        <w:t>5.Уборка классного помещения (проветривание, влажная уборка).</w:t>
      </w:r>
    </w:p>
    <w:p w:rsidR="00006287" w:rsidRPr="006F352E" w:rsidRDefault="00006287" w:rsidP="006F352E">
      <w:pPr>
        <w:pStyle w:val="af3"/>
        <w:widowControl w:val="0"/>
        <w:spacing w:after="0"/>
        <w:ind w:left="0"/>
        <w:jc w:val="both"/>
        <w:rPr>
          <w:b/>
        </w:rPr>
      </w:pPr>
      <w:r w:rsidRPr="006F352E">
        <w:rPr>
          <w:b/>
        </w:rPr>
        <w:t xml:space="preserve">Экскурсия </w:t>
      </w:r>
      <w:r w:rsidRPr="006F352E">
        <w:t>в медицинский кабинет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eastAsia="ar-SA"/>
        </w:rPr>
        <w:t>Обобщающие уроки (3ч)</w:t>
      </w:r>
    </w:p>
    <w:p w:rsidR="00006287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Наш город (посёлок, село, деревня). </w:t>
      </w:r>
    </w:p>
    <w:p w:rsidR="00034866" w:rsidRPr="006F352E" w:rsidRDefault="00006287" w:rsidP="006F352E">
      <w:pPr>
        <w:shd w:val="clear" w:color="auto" w:fill="FFFFFF"/>
        <w:suppressAutoHyphens/>
        <w:jc w:val="both"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>Рельеф и водоёмы. Растения и животные своей местности. Занятия населения. Ведущие пред</w:t>
      </w:r>
      <w:r w:rsidRPr="006F352E">
        <w:rPr>
          <w:rFonts w:eastAsia="Arial Unicode MS"/>
          <w:color w:val="00000A"/>
          <w:kern w:val="1"/>
          <w:lang w:eastAsia="ar-SA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DB6A27" w:rsidRPr="006F352E" w:rsidRDefault="00DB6A27" w:rsidP="006F352E">
      <w:pPr>
        <w:shd w:val="clear" w:color="auto" w:fill="FFFFFF"/>
        <w:suppressAutoHyphens/>
        <w:rPr>
          <w:rFonts w:eastAsia="Arial Unicode MS"/>
          <w:color w:val="00000A"/>
          <w:kern w:val="1"/>
          <w:lang w:eastAsia="ar-SA"/>
        </w:rPr>
      </w:pPr>
      <w:r w:rsidRPr="006F352E">
        <w:rPr>
          <w:rFonts w:eastAsia="Arial Unicode MS"/>
          <w:color w:val="00000A"/>
          <w:kern w:val="1"/>
          <w:lang w:eastAsia="ar-SA"/>
        </w:rPr>
        <w:t xml:space="preserve"> </w:t>
      </w:r>
    </w:p>
    <w:p w:rsidR="00287FB6" w:rsidRPr="006F352E" w:rsidRDefault="00DB6A27" w:rsidP="006F352E">
      <w:pPr>
        <w:shd w:val="clear" w:color="auto" w:fill="FFFFFF"/>
        <w:suppressAutoHyphens/>
        <w:rPr>
          <w:rFonts w:eastAsia="Arial Unicode MS"/>
          <w:b/>
          <w:color w:val="00000A"/>
          <w:kern w:val="1"/>
          <w:lang w:eastAsia="ar-SA"/>
        </w:rPr>
      </w:pPr>
      <w:r w:rsidRPr="006F352E">
        <w:rPr>
          <w:rFonts w:eastAsia="Arial Unicode MS"/>
          <w:b/>
          <w:color w:val="00000A"/>
          <w:kern w:val="1"/>
          <w:lang w:val="en-US" w:eastAsia="ar-SA"/>
        </w:rPr>
        <w:t>IV</w:t>
      </w:r>
      <w:r w:rsidRPr="006F352E">
        <w:rPr>
          <w:rFonts w:eastAsia="Arial Unicode MS"/>
          <w:b/>
          <w:color w:val="00000A"/>
          <w:kern w:val="1"/>
          <w:lang w:eastAsia="ar-SA"/>
        </w:rPr>
        <w:t>.</w:t>
      </w:r>
      <w:r w:rsidR="006F352E" w:rsidRPr="006F352E">
        <w:rPr>
          <w:rFonts w:eastAsia="Arial Unicode MS"/>
          <w:b/>
          <w:color w:val="00000A"/>
          <w:kern w:val="1"/>
          <w:lang w:eastAsia="ar-SA"/>
        </w:rPr>
        <w:t xml:space="preserve">Срок реализации: </w:t>
      </w:r>
      <w:r w:rsidR="006F352E" w:rsidRPr="006F352E">
        <w:rPr>
          <w:rFonts w:eastAsia="Arial Unicode MS"/>
          <w:color w:val="00000A"/>
          <w:kern w:val="1"/>
          <w:lang w:eastAsia="ar-SA"/>
        </w:rPr>
        <w:t>5 лет</w:t>
      </w:r>
    </w:p>
    <w:sectPr w:rsidR="00287FB6" w:rsidRPr="006F352E" w:rsidSect="006F352E">
      <w:footerReference w:type="default" r:id="rId8"/>
      <w:type w:val="nextColumn"/>
      <w:pgSz w:w="11900" w:h="16841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C7" w:rsidRDefault="00C053C7" w:rsidP="009A48BB">
      <w:r>
        <w:separator/>
      </w:r>
    </w:p>
  </w:endnote>
  <w:endnote w:type="continuationSeparator" w:id="0">
    <w:p w:rsidR="00C053C7" w:rsidRDefault="00C053C7" w:rsidP="009A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20425"/>
      <w:docPartObj>
        <w:docPartGallery w:val="Page Numbers (Bottom of Page)"/>
        <w:docPartUnique/>
      </w:docPartObj>
    </w:sdtPr>
    <w:sdtEndPr/>
    <w:sdtContent>
      <w:p w:rsidR="00CF42DE" w:rsidRDefault="00CF42D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2DE" w:rsidRDefault="00CF42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C7" w:rsidRDefault="00C053C7" w:rsidP="009A48BB">
      <w:r>
        <w:separator/>
      </w:r>
    </w:p>
  </w:footnote>
  <w:footnote w:type="continuationSeparator" w:id="0">
    <w:p w:rsidR="00C053C7" w:rsidRDefault="00C053C7" w:rsidP="009A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5AF1"/>
    <w:multiLevelType w:val="hybridMultilevel"/>
    <w:tmpl w:val="9ADA0AA2"/>
    <w:lvl w:ilvl="0" w:tplc="551A265A">
      <w:start w:val="5"/>
      <w:numFmt w:val="decimal"/>
      <w:lvlText w:val="%1."/>
      <w:lvlJc w:val="left"/>
    </w:lvl>
    <w:lvl w:ilvl="1" w:tplc="97B810FA">
      <w:numFmt w:val="decimal"/>
      <w:lvlText w:val=""/>
      <w:lvlJc w:val="left"/>
    </w:lvl>
    <w:lvl w:ilvl="2" w:tplc="96FE0A3E">
      <w:numFmt w:val="decimal"/>
      <w:lvlText w:val=""/>
      <w:lvlJc w:val="left"/>
    </w:lvl>
    <w:lvl w:ilvl="3" w:tplc="40E8859A">
      <w:numFmt w:val="decimal"/>
      <w:lvlText w:val=""/>
      <w:lvlJc w:val="left"/>
    </w:lvl>
    <w:lvl w:ilvl="4" w:tplc="D1BC9280">
      <w:numFmt w:val="decimal"/>
      <w:lvlText w:val=""/>
      <w:lvlJc w:val="left"/>
    </w:lvl>
    <w:lvl w:ilvl="5" w:tplc="9F6693F4">
      <w:numFmt w:val="decimal"/>
      <w:lvlText w:val=""/>
      <w:lvlJc w:val="left"/>
    </w:lvl>
    <w:lvl w:ilvl="6" w:tplc="9D70457C">
      <w:numFmt w:val="decimal"/>
      <w:lvlText w:val=""/>
      <w:lvlJc w:val="left"/>
    </w:lvl>
    <w:lvl w:ilvl="7" w:tplc="0F8A9C06">
      <w:numFmt w:val="decimal"/>
      <w:lvlText w:val=""/>
      <w:lvlJc w:val="left"/>
    </w:lvl>
    <w:lvl w:ilvl="8" w:tplc="25BCF980">
      <w:numFmt w:val="decimal"/>
      <w:lvlText w:val=""/>
      <w:lvlJc w:val="left"/>
    </w:lvl>
  </w:abstractNum>
  <w:abstractNum w:abstractNumId="3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606D8"/>
    <w:multiLevelType w:val="hybridMultilevel"/>
    <w:tmpl w:val="98F6B0B2"/>
    <w:lvl w:ilvl="0" w:tplc="173CA0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343"/>
    <w:multiLevelType w:val="hybridMultilevel"/>
    <w:tmpl w:val="73864A28"/>
    <w:lvl w:ilvl="0" w:tplc="439AB9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6389E"/>
    <w:multiLevelType w:val="hybridMultilevel"/>
    <w:tmpl w:val="9570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E1FDD"/>
    <w:multiLevelType w:val="hybridMultilevel"/>
    <w:tmpl w:val="F312C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91B0B582">
      <w:start w:val="3"/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0F7B"/>
    <w:multiLevelType w:val="hybridMultilevel"/>
    <w:tmpl w:val="C9FA2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1916AB"/>
    <w:multiLevelType w:val="hybridMultilevel"/>
    <w:tmpl w:val="29B429AA"/>
    <w:lvl w:ilvl="0" w:tplc="274A8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166B5"/>
    <w:multiLevelType w:val="hybridMultilevel"/>
    <w:tmpl w:val="830A8F4C"/>
    <w:lvl w:ilvl="0" w:tplc="07243CCA">
      <w:start w:val="9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1">
    <w:nsid w:val="72086D0C"/>
    <w:multiLevelType w:val="hybridMultilevel"/>
    <w:tmpl w:val="52B8EB0C"/>
    <w:lvl w:ilvl="0" w:tplc="2F6E042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A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7317A"/>
    <w:multiLevelType w:val="hybridMultilevel"/>
    <w:tmpl w:val="4330D4FC"/>
    <w:lvl w:ilvl="0" w:tplc="85DCA96C">
      <w:start w:val="1"/>
      <w:numFmt w:val="decimal"/>
      <w:lvlText w:val="%1."/>
      <w:lvlJc w:val="left"/>
      <w:pPr>
        <w:ind w:left="1080" w:hanging="360"/>
      </w:pPr>
      <w:rPr>
        <w:rFonts w:asciiTheme="minorHAnsi" w:eastAsia="Arial Unicode MS" w:hAnsiTheme="minorHAnsi" w:cstheme="minorBidi" w:hint="default"/>
        <w:color w:val="00000A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1"/>
  </w:num>
  <w:num w:numId="5">
    <w:abstractNumId w:val="25"/>
  </w:num>
  <w:num w:numId="6">
    <w:abstractNumId w:val="32"/>
  </w:num>
  <w:num w:numId="7">
    <w:abstractNumId w:val="14"/>
  </w:num>
  <w:num w:numId="8">
    <w:abstractNumId w:val="24"/>
  </w:num>
  <w:num w:numId="9">
    <w:abstractNumId w:val="17"/>
  </w:num>
  <w:num w:numId="10">
    <w:abstractNumId w:val="10"/>
  </w:num>
  <w:num w:numId="11">
    <w:abstractNumId w:val="33"/>
  </w:num>
  <w:num w:numId="12">
    <w:abstractNumId w:val="13"/>
  </w:num>
  <w:num w:numId="13">
    <w:abstractNumId w:val="22"/>
  </w:num>
  <w:num w:numId="14">
    <w:abstractNumId w:val="9"/>
  </w:num>
  <w:num w:numId="15">
    <w:abstractNumId w:val="3"/>
  </w:num>
  <w:num w:numId="16">
    <w:abstractNumId w:val="36"/>
  </w:num>
  <w:num w:numId="17">
    <w:abstractNumId w:val="8"/>
  </w:num>
  <w:num w:numId="18">
    <w:abstractNumId w:val="5"/>
  </w:num>
  <w:num w:numId="19">
    <w:abstractNumId w:val="19"/>
  </w:num>
  <w:num w:numId="20">
    <w:abstractNumId w:val="4"/>
  </w:num>
  <w:num w:numId="21">
    <w:abstractNumId w:val="35"/>
  </w:num>
  <w:num w:numId="22">
    <w:abstractNumId w:val="18"/>
  </w:num>
  <w:num w:numId="23">
    <w:abstractNumId w:val="26"/>
  </w:num>
  <w:num w:numId="24">
    <w:abstractNumId w:val="29"/>
  </w:num>
  <w:num w:numId="25">
    <w:abstractNumId w:val="12"/>
  </w:num>
  <w:num w:numId="26">
    <w:abstractNumId w:val="6"/>
  </w:num>
  <w:num w:numId="27">
    <w:abstractNumId w:val="28"/>
  </w:num>
  <w:num w:numId="28">
    <w:abstractNumId w:val="7"/>
  </w:num>
  <w:num w:numId="29">
    <w:abstractNumId w:val="0"/>
  </w:num>
  <w:num w:numId="30">
    <w:abstractNumId w:val="1"/>
  </w:num>
  <w:num w:numId="31">
    <w:abstractNumId w:val="0"/>
    <w:lvlOverride w:ilvl="0">
      <w:startOverride w:val="11"/>
    </w:lvlOverride>
  </w:num>
  <w:num w:numId="32">
    <w:abstractNumId w:val="30"/>
  </w:num>
  <w:num w:numId="33">
    <w:abstractNumId w:val="23"/>
  </w:num>
  <w:num w:numId="34">
    <w:abstractNumId w:val="21"/>
  </w:num>
  <w:num w:numId="35">
    <w:abstractNumId w:val="31"/>
  </w:num>
  <w:num w:numId="36">
    <w:abstractNumId w:val="34"/>
  </w:num>
  <w:num w:numId="37">
    <w:abstractNumId w:val="2"/>
  </w:num>
  <w:num w:numId="3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E3"/>
    <w:rsid w:val="00006287"/>
    <w:rsid w:val="00007744"/>
    <w:rsid w:val="00012229"/>
    <w:rsid w:val="00017232"/>
    <w:rsid w:val="00017BB0"/>
    <w:rsid w:val="000203FD"/>
    <w:rsid w:val="00021239"/>
    <w:rsid w:val="00021F44"/>
    <w:rsid w:val="00026962"/>
    <w:rsid w:val="00034866"/>
    <w:rsid w:val="0003562C"/>
    <w:rsid w:val="000475D0"/>
    <w:rsid w:val="00050611"/>
    <w:rsid w:val="00060550"/>
    <w:rsid w:val="0006264C"/>
    <w:rsid w:val="00064466"/>
    <w:rsid w:val="00084BF6"/>
    <w:rsid w:val="00085DA3"/>
    <w:rsid w:val="0009264D"/>
    <w:rsid w:val="00096057"/>
    <w:rsid w:val="00096E37"/>
    <w:rsid w:val="0009756D"/>
    <w:rsid w:val="000B25EF"/>
    <w:rsid w:val="000B7A70"/>
    <w:rsid w:val="000C0225"/>
    <w:rsid w:val="000C1BED"/>
    <w:rsid w:val="000C72B5"/>
    <w:rsid w:val="000D649A"/>
    <w:rsid w:val="00101156"/>
    <w:rsid w:val="00101FE3"/>
    <w:rsid w:val="001079D8"/>
    <w:rsid w:val="00114765"/>
    <w:rsid w:val="00117077"/>
    <w:rsid w:val="0012291D"/>
    <w:rsid w:val="0012300A"/>
    <w:rsid w:val="00125BA9"/>
    <w:rsid w:val="00126FA1"/>
    <w:rsid w:val="0012727B"/>
    <w:rsid w:val="00127B0F"/>
    <w:rsid w:val="00130662"/>
    <w:rsid w:val="00132495"/>
    <w:rsid w:val="001329D9"/>
    <w:rsid w:val="00132B34"/>
    <w:rsid w:val="00136543"/>
    <w:rsid w:val="00137DFC"/>
    <w:rsid w:val="00140589"/>
    <w:rsid w:val="00142978"/>
    <w:rsid w:val="001442BF"/>
    <w:rsid w:val="00151FA7"/>
    <w:rsid w:val="00152384"/>
    <w:rsid w:val="001524A0"/>
    <w:rsid w:val="00155A32"/>
    <w:rsid w:val="00155CD2"/>
    <w:rsid w:val="00156F93"/>
    <w:rsid w:val="001625F2"/>
    <w:rsid w:val="00166852"/>
    <w:rsid w:val="00170BEA"/>
    <w:rsid w:val="00174852"/>
    <w:rsid w:val="001815D6"/>
    <w:rsid w:val="00182499"/>
    <w:rsid w:val="00182773"/>
    <w:rsid w:val="00185FD6"/>
    <w:rsid w:val="0019099C"/>
    <w:rsid w:val="0019591E"/>
    <w:rsid w:val="0019643B"/>
    <w:rsid w:val="001A22D9"/>
    <w:rsid w:val="001A2B06"/>
    <w:rsid w:val="001A41E2"/>
    <w:rsid w:val="001A77DA"/>
    <w:rsid w:val="001D09C3"/>
    <w:rsid w:val="001D20AF"/>
    <w:rsid w:val="001D2DA1"/>
    <w:rsid w:val="001D4865"/>
    <w:rsid w:val="001F2B68"/>
    <w:rsid w:val="001F526B"/>
    <w:rsid w:val="002003BD"/>
    <w:rsid w:val="0020481D"/>
    <w:rsid w:val="00211E2E"/>
    <w:rsid w:val="00217838"/>
    <w:rsid w:val="002226DE"/>
    <w:rsid w:val="00231D5D"/>
    <w:rsid w:val="002359E0"/>
    <w:rsid w:val="00242A63"/>
    <w:rsid w:val="002438E9"/>
    <w:rsid w:val="0024488C"/>
    <w:rsid w:val="00250284"/>
    <w:rsid w:val="00251441"/>
    <w:rsid w:val="00256184"/>
    <w:rsid w:val="00271758"/>
    <w:rsid w:val="00275744"/>
    <w:rsid w:val="00287FB6"/>
    <w:rsid w:val="00297764"/>
    <w:rsid w:val="002A3988"/>
    <w:rsid w:val="002B0767"/>
    <w:rsid w:val="002C239D"/>
    <w:rsid w:val="002C4A9E"/>
    <w:rsid w:val="002D2D97"/>
    <w:rsid w:val="002D6314"/>
    <w:rsid w:val="002D722F"/>
    <w:rsid w:val="002E0BB7"/>
    <w:rsid w:val="002E1DF6"/>
    <w:rsid w:val="002F14C4"/>
    <w:rsid w:val="002F1A70"/>
    <w:rsid w:val="002F4827"/>
    <w:rsid w:val="002F5F5F"/>
    <w:rsid w:val="00317411"/>
    <w:rsid w:val="00322685"/>
    <w:rsid w:val="00322A76"/>
    <w:rsid w:val="00322DAF"/>
    <w:rsid w:val="0032694F"/>
    <w:rsid w:val="0033110A"/>
    <w:rsid w:val="003368E6"/>
    <w:rsid w:val="00337759"/>
    <w:rsid w:val="00346F54"/>
    <w:rsid w:val="00365D54"/>
    <w:rsid w:val="003723FB"/>
    <w:rsid w:val="00376380"/>
    <w:rsid w:val="003803BF"/>
    <w:rsid w:val="00397CD0"/>
    <w:rsid w:val="003A0F28"/>
    <w:rsid w:val="003B1287"/>
    <w:rsid w:val="003B17C5"/>
    <w:rsid w:val="003C50C6"/>
    <w:rsid w:val="003D7A62"/>
    <w:rsid w:val="003E2008"/>
    <w:rsid w:val="003E44BE"/>
    <w:rsid w:val="003E7812"/>
    <w:rsid w:val="003E7DAC"/>
    <w:rsid w:val="00413BA3"/>
    <w:rsid w:val="00413DB9"/>
    <w:rsid w:val="00421CCC"/>
    <w:rsid w:val="004452D3"/>
    <w:rsid w:val="00447294"/>
    <w:rsid w:val="00451C99"/>
    <w:rsid w:val="00454A19"/>
    <w:rsid w:val="00457FEA"/>
    <w:rsid w:val="00460C47"/>
    <w:rsid w:val="00460CCE"/>
    <w:rsid w:val="004647AF"/>
    <w:rsid w:val="00476BC0"/>
    <w:rsid w:val="00483F67"/>
    <w:rsid w:val="00484B0D"/>
    <w:rsid w:val="00493B2E"/>
    <w:rsid w:val="00495038"/>
    <w:rsid w:val="004A15C1"/>
    <w:rsid w:val="004A210E"/>
    <w:rsid w:val="004A78DF"/>
    <w:rsid w:val="004B37E8"/>
    <w:rsid w:val="004B3982"/>
    <w:rsid w:val="004C3932"/>
    <w:rsid w:val="004C7AFF"/>
    <w:rsid w:val="004D7AF7"/>
    <w:rsid w:val="004E2E93"/>
    <w:rsid w:val="004E621B"/>
    <w:rsid w:val="004F55FD"/>
    <w:rsid w:val="005000A0"/>
    <w:rsid w:val="00504503"/>
    <w:rsid w:val="005061EE"/>
    <w:rsid w:val="005121CC"/>
    <w:rsid w:val="005216AE"/>
    <w:rsid w:val="0052305D"/>
    <w:rsid w:val="00523DD1"/>
    <w:rsid w:val="00525673"/>
    <w:rsid w:val="005259F7"/>
    <w:rsid w:val="00541CBD"/>
    <w:rsid w:val="0055013A"/>
    <w:rsid w:val="0055228B"/>
    <w:rsid w:val="0055297D"/>
    <w:rsid w:val="00553D60"/>
    <w:rsid w:val="00575007"/>
    <w:rsid w:val="0058216E"/>
    <w:rsid w:val="005868C1"/>
    <w:rsid w:val="00594419"/>
    <w:rsid w:val="005953A6"/>
    <w:rsid w:val="00597B87"/>
    <w:rsid w:val="005A2A69"/>
    <w:rsid w:val="005B2E7A"/>
    <w:rsid w:val="005B6D2E"/>
    <w:rsid w:val="005B725D"/>
    <w:rsid w:val="005C78CA"/>
    <w:rsid w:val="005D29A9"/>
    <w:rsid w:val="005F123B"/>
    <w:rsid w:val="00603F1C"/>
    <w:rsid w:val="00615C2E"/>
    <w:rsid w:val="00623824"/>
    <w:rsid w:val="00624349"/>
    <w:rsid w:val="00637C2C"/>
    <w:rsid w:val="0064492A"/>
    <w:rsid w:val="00651C9D"/>
    <w:rsid w:val="00660A1C"/>
    <w:rsid w:val="0067273E"/>
    <w:rsid w:val="006764C3"/>
    <w:rsid w:val="006973F6"/>
    <w:rsid w:val="006A26A1"/>
    <w:rsid w:val="006A69DD"/>
    <w:rsid w:val="006B006D"/>
    <w:rsid w:val="006B11DB"/>
    <w:rsid w:val="006B2B7C"/>
    <w:rsid w:val="006C02AF"/>
    <w:rsid w:val="006C17C6"/>
    <w:rsid w:val="006C5900"/>
    <w:rsid w:val="006C7610"/>
    <w:rsid w:val="006D249A"/>
    <w:rsid w:val="006D3253"/>
    <w:rsid w:val="006E2542"/>
    <w:rsid w:val="006E73D7"/>
    <w:rsid w:val="006F1E5A"/>
    <w:rsid w:val="006F352E"/>
    <w:rsid w:val="006F4907"/>
    <w:rsid w:val="006F79D7"/>
    <w:rsid w:val="007005D9"/>
    <w:rsid w:val="00701EC6"/>
    <w:rsid w:val="007024D8"/>
    <w:rsid w:val="0071673F"/>
    <w:rsid w:val="00722298"/>
    <w:rsid w:val="007224AB"/>
    <w:rsid w:val="007254D5"/>
    <w:rsid w:val="00731CE8"/>
    <w:rsid w:val="007331FE"/>
    <w:rsid w:val="007339F7"/>
    <w:rsid w:val="00733D5D"/>
    <w:rsid w:val="00741909"/>
    <w:rsid w:val="007524F2"/>
    <w:rsid w:val="0075354A"/>
    <w:rsid w:val="007542B6"/>
    <w:rsid w:val="007559C8"/>
    <w:rsid w:val="00756712"/>
    <w:rsid w:val="0075691E"/>
    <w:rsid w:val="00760349"/>
    <w:rsid w:val="00760AFF"/>
    <w:rsid w:val="00761DE3"/>
    <w:rsid w:val="00763D93"/>
    <w:rsid w:val="0079004A"/>
    <w:rsid w:val="007910E9"/>
    <w:rsid w:val="00794297"/>
    <w:rsid w:val="00797317"/>
    <w:rsid w:val="007A7D41"/>
    <w:rsid w:val="007B1936"/>
    <w:rsid w:val="007D13B3"/>
    <w:rsid w:val="007D466B"/>
    <w:rsid w:val="007D5ED5"/>
    <w:rsid w:val="007E1037"/>
    <w:rsid w:val="007F1C18"/>
    <w:rsid w:val="007F384B"/>
    <w:rsid w:val="007F56CD"/>
    <w:rsid w:val="00802CCA"/>
    <w:rsid w:val="00811760"/>
    <w:rsid w:val="008130CB"/>
    <w:rsid w:val="008202F6"/>
    <w:rsid w:val="0082089C"/>
    <w:rsid w:val="00824532"/>
    <w:rsid w:val="008256ED"/>
    <w:rsid w:val="0082575A"/>
    <w:rsid w:val="0083001B"/>
    <w:rsid w:val="00834C8C"/>
    <w:rsid w:val="00836F79"/>
    <w:rsid w:val="00840B11"/>
    <w:rsid w:val="00846B6C"/>
    <w:rsid w:val="008541AE"/>
    <w:rsid w:val="00860595"/>
    <w:rsid w:val="00867387"/>
    <w:rsid w:val="0087138A"/>
    <w:rsid w:val="00871515"/>
    <w:rsid w:val="00895F1A"/>
    <w:rsid w:val="0089705F"/>
    <w:rsid w:val="008A3B98"/>
    <w:rsid w:val="008D15C5"/>
    <w:rsid w:val="008E3D66"/>
    <w:rsid w:val="008E6E0A"/>
    <w:rsid w:val="008F0DC8"/>
    <w:rsid w:val="00901111"/>
    <w:rsid w:val="00906FFA"/>
    <w:rsid w:val="00910628"/>
    <w:rsid w:val="009207F4"/>
    <w:rsid w:val="00922FBE"/>
    <w:rsid w:val="00925993"/>
    <w:rsid w:val="00927BDC"/>
    <w:rsid w:val="009314CF"/>
    <w:rsid w:val="0093645B"/>
    <w:rsid w:val="0094378A"/>
    <w:rsid w:val="009452B4"/>
    <w:rsid w:val="009473BF"/>
    <w:rsid w:val="00947B87"/>
    <w:rsid w:val="00960F59"/>
    <w:rsid w:val="0098064C"/>
    <w:rsid w:val="00981010"/>
    <w:rsid w:val="00986EC0"/>
    <w:rsid w:val="009A48BB"/>
    <w:rsid w:val="009B311B"/>
    <w:rsid w:val="009B5820"/>
    <w:rsid w:val="009B5FB1"/>
    <w:rsid w:val="009C1032"/>
    <w:rsid w:val="009C1C7E"/>
    <w:rsid w:val="009C536E"/>
    <w:rsid w:val="009D0C90"/>
    <w:rsid w:val="009D7691"/>
    <w:rsid w:val="009D7923"/>
    <w:rsid w:val="009E052D"/>
    <w:rsid w:val="009E7DF4"/>
    <w:rsid w:val="009F165D"/>
    <w:rsid w:val="00A01B2F"/>
    <w:rsid w:val="00A15CC6"/>
    <w:rsid w:val="00A16BCB"/>
    <w:rsid w:val="00A25575"/>
    <w:rsid w:val="00A30DD3"/>
    <w:rsid w:val="00A325E4"/>
    <w:rsid w:val="00A3463D"/>
    <w:rsid w:val="00A42073"/>
    <w:rsid w:val="00A60C2B"/>
    <w:rsid w:val="00A6215A"/>
    <w:rsid w:val="00A644C4"/>
    <w:rsid w:val="00A67081"/>
    <w:rsid w:val="00A70CCC"/>
    <w:rsid w:val="00A72726"/>
    <w:rsid w:val="00A72766"/>
    <w:rsid w:val="00A742FB"/>
    <w:rsid w:val="00A74762"/>
    <w:rsid w:val="00A766B4"/>
    <w:rsid w:val="00A816BF"/>
    <w:rsid w:val="00A91D37"/>
    <w:rsid w:val="00AA103C"/>
    <w:rsid w:val="00AB45DD"/>
    <w:rsid w:val="00AB53B7"/>
    <w:rsid w:val="00AB54AA"/>
    <w:rsid w:val="00AC4EEF"/>
    <w:rsid w:val="00AD4695"/>
    <w:rsid w:val="00AD71EE"/>
    <w:rsid w:val="00AE0A44"/>
    <w:rsid w:val="00AE500A"/>
    <w:rsid w:val="00AE62B5"/>
    <w:rsid w:val="00AE7536"/>
    <w:rsid w:val="00AF2523"/>
    <w:rsid w:val="00AF3E5C"/>
    <w:rsid w:val="00AF719F"/>
    <w:rsid w:val="00B00AC1"/>
    <w:rsid w:val="00B03695"/>
    <w:rsid w:val="00B168F4"/>
    <w:rsid w:val="00B2139A"/>
    <w:rsid w:val="00B23FA6"/>
    <w:rsid w:val="00B2567B"/>
    <w:rsid w:val="00B30AA6"/>
    <w:rsid w:val="00B45B85"/>
    <w:rsid w:val="00B513B7"/>
    <w:rsid w:val="00B51C9E"/>
    <w:rsid w:val="00B550FB"/>
    <w:rsid w:val="00B576CD"/>
    <w:rsid w:val="00B57A2D"/>
    <w:rsid w:val="00B601C7"/>
    <w:rsid w:val="00B700F5"/>
    <w:rsid w:val="00B70821"/>
    <w:rsid w:val="00B70B21"/>
    <w:rsid w:val="00B70F93"/>
    <w:rsid w:val="00B75FF9"/>
    <w:rsid w:val="00B77240"/>
    <w:rsid w:val="00B7737D"/>
    <w:rsid w:val="00B83432"/>
    <w:rsid w:val="00B92ED2"/>
    <w:rsid w:val="00B97C07"/>
    <w:rsid w:val="00BA033C"/>
    <w:rsid w:val="00BA147A"/>
    <w:rsid w:val="00BA14DA"/>
    <w:rsid w:val="00BA213D"/>
    <w:rsid w:val="00BA2A6C"/>
    <w:rsid w:val="00BB50CD"/>
    <w:rsid w:val="00BC21A3"/>
    <w:rsid w:val="00BD2055"/>
    <w:rsid w:val="00BE6F28"/>
    <w:rsid w:val="00BF08B8"/>
    <w:rsid w:val="00BF0B45"/>
    <w:rsid w:val="00BF0E2D"/>
    <w:rsid w:val="00BF3447"/>
    <w:rsid w:val="00BF3C4D"/>
    <w:rsid w:val="00BF663C"/>
    <w:rsid w:val="00BF765C"/>
    <w:rsid w:val="00C029A0"/>
    <w:rsid w:val="00C03072"/>
    <w:rsid w:val="00C053C7"/>
    <w:rsid w:val="00C05EE0"/>
    <w:rsid w:val="00C15C0F"/>
    <w:rsid w:val="00C23263"/>
    <w:rsid w:val="00C234D9"/>
    <w:rsid w:val="00C25AC5"/>
    <w:rsid w:val="00C26E8A"/>
    <w:rsid w:val="00C277FD"/>
    <w:rsid w:val="00C323DC"/>
    <w:rsid w:val="00C32FC7"/>
    <w:rsid w:val="00C45B1A"/>
    <w:rsid w:val="00C46C97"/>
    <w:rsid w:val="00C52E11"/>
    <w:rsid w:val="00C56AD7"/>
    <w:rsid w:val="00C6104E"/>
    <w:rsid w:val="00C66B6F"/>
    <w:rsid w:val="00C74503"/>
    <w:rsid w:val="00C74D47"/>
    <w:rsid w:val="00C75365"/>
    <w:rsid w:val="00C75A7E"/>
    <w:rsid w:val="00C766D4"/>
    <w:rsid w:val="00C809C8"/>
    <w:rsid w:val="00C830DA"/>
    <w:rsid w:val="00C959D7"/>
    <w:rsid w:val="00CA255F"/>
    <w:rsid w:val="00CB684B"/>
    <w:rsid w:val="00CC495E"/>
    <w:rsid w:val="00CC7AC4"/>
    <w:rsid w:val="00CD16D9"/>
    <w:rsid w:val="00CE129B"/>
    <w:rsid w:val="00CE27BC"/>
    <w:rsid w:val="00CE69C6"/>
    <w:rsid w:val="00CF382D"/>
    <w:rsid w:val="00CF42DE"/>
    <w:rsid w:val="00CF6668"/>
    <w:rsid w:val="00D00736"/>
    <w:rsid w:val="00D06954"/>
    <w:rsid w:val="00D145AA"/>
    <w:rsid w:val="00D16837"/>
    <w:rsid w:val="00D20AD1"/>
    <w:rsid w:val="00D341BC"/>
    <w:rsid w:val="00D3581D"/>
    <w:rsid w:val="00D36CE9"/>
    <w:rsid w:val="00D4088B"/>
    <w:rsid w:val="00D52F63"/>
    <w:rsid w:val="00D551D1"/>
    <w:rsid w:val="00D5618D"/>
    <w:rsid w:val="00D62802"/>
    <w:rsid w:val="00D654B0"/>
    <w:rsid w:val="00D930D3"/>
    <w:rsid w:val="00D94387"/>
    <w:rsid w:val="00D96A1D"/>
    <w:rsid w:val="00DA1A78"/>
    <w:rsid w:val="00DB360B"/>
    <w:rsid w:val="00DB5793"/>
    <w:rsid w:val="00DB6A27"/>
    <w:rsid w:val="00DB7F21"/>
    <w:rsid w:val="00DC050B"/>
    <w:rsid w:val="00DC5CE9"/>
    <w:rsid w:val="00DD0C5D"/>
    <w:rsid w:val="00DD10F1"/>
    <w:rsid w:val="00DD3A45"/>
    <w:rsid w:val="00DD7E25"/>
    <w:rsid w:val="00DE7835"/>
    <w:rsid w:val="00DF4CB1"/>
    <w:rsid w:val="00DF5697"/>
    <w:rsid w:val="00E001C7"/>
    <w:rsid w:val="00E0135B"/>
    <w:rsid w:val="00E021D7"/>
    <w:rsid w:val="00E03234"/>
    <w:rsid w:val="00E1464A"/>
    <w:rsid w:val="00E14ED3"/>
    <w:rsid w:val="00E175B3"/>
    <w:rsid w:val="00E176D7"/>
    <w:rsid w:val="00E17B84"/>
    <w:rsid w:val="00E27BB0"/>
    <w:rsid w:val="00E30841"/>
    <w:rsid w:val="00E331FF"/>
    <w:rsid w:val="00E376E8"/>
    <w:rsid w:val="00E42F08"/>
    <w:rsid w:val="00E43ACD"/>
    <w:rsid w:val="00E477AE"/>
    <w:rsid w:val="00E47D79"/>
    <w:rsid w:val="00E60C1A"/>
    <w:rsid w:val="00E61B45"/>
    <w:rsid w:val="00E7187B"/>
    <w:rsid w:val="00E71A39"/>
    <w:rsid w:val="00E83A4E"/>
    <w:rsid w:val="00E86D87"/>
    <w:rsid w:val="00E909CC"/>
    <w:rsid w:val="00E94322"/>
    <w:rsid w:val="00E9716B"/>
    <w:rsid w:val="00EA047F"/>
    <w:rsid w:val="00EA0989"/>
    <w:rsid w:val="00EA0992"/>
    <w:rsid w:val="00EA2169"/>
    <w:rsid w:val="00EA2DBA"/>
    <w:rsid w:val="00EA6C3F"/>
    <w:rsid w:val="00EA7281"/>
    <w:rsid w:val="00EB19E0"/>
    <w:rsid w:val="00EB658E"/>
    <w:rsid w:val="00ED0D3A"/>
    <w:rsid w:val="00ED1491"/>
    <w:rsid w:val="00EE2511"/>
    <w:rsid w:val="00EE36EF"/>
    <w:rsid w:val="00EE3B8E"/>
    <w:rsid w:val="00EE62BA"/>
    <w:rsid w:val="00EE7504"/>
    <w:rsid w:val="00F0464C"/>
    <w:rsid w:val="00F075F3"/>
    <w:rsid w:val="00F1190F"/>
    <w:rsid w:val="00F11B53"/>
    <w:rsid w:val="00F11E95"/>
    <w:rsid w:val="00F1490D"/>
    <w:rsid w:val="00F167E3"/>
    <w:rsid w:val="00F22655"/>
    <w:rsid w:val="00F23CDE"/>
    <w:rsid w:val="00F25526"/>
    <w:rsid w:val="00F30BDA"/>
    <w:rsid w:val="00F46CE6"/>
    <w:rsid w:val="00F50871"/>
    <w:rsid w:val="00F532FD"/>
    <w:rsid w:val="00F605B2"/>
    <w:rsid w:val="00F65930"/>
    <w:rsid w:val="00F744AD"/>
    <w:rsid w:val="00F74A09"/>
    <w:rsid w:val="00F760C7"/>
    <w:rsid w:val="00F776FC"/>
    <w:rsid w:val="00F81FBD"/>
    <w:rsid w:val="00F82826"/>
    <w:rsid w:val="00F844F1"/>
    <w:rsid w:val="00F84EC6"/>
    <w:rsid w:val="00F918E7"/>
    <w:rsid w:val="00FD7E56"/>
    <w:rsid w:val="00FE008A"/>
    <w:rsid w:val="00FF2A97"/>
    <w:rsid w:val="00FF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CF21D-268C-4DB9-B839-AED6D5B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E129B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7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167E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A6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locked/>
    <w:rsid w:val="00A6215A"/>
    <w:rPr>
      <w:rFonts w:ascii="Century Schoolbook" w:hAnsi="Century Schoolbook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6215A"/>
    <w:pPr>
      <w:shd w:val="clear" w:color="auto" w:fill="FFFFFF"/>
      <w:spacing w:before="540" w:after="120" w:line="240" w:lineRule="atLeast"/>
      <w:ind w:firstLine="280"/>
      <w:jc w:val="both"/>
      <w:outlineLvl w:val="1"/>
    </w:pPr>
    <w:rPr>
      <w:rFonts w:ascii="Century Schoolbook" w:eastAsiaTheme="minorHAnsi" w:hAnsi="Century Schoolbook" w:cstheme="minorBidi"/>
      <w:b/>
      <w:bCs/>
      <w:spacing w:val="-10"/>
      <w:sz w:val="26"/>
      <w:szCs w:val="26"/>
      <w:lang w:eastAsia="en-US"/>
    </w:rPr>
  </w:style>
  <w:style w:type="character" w:customStyle="1" w:styleId="20pt1">
    <w:name w:val="Заголовок №2 + Интервал 0 pt1"/>
    <w:rsid w:val="00A6215A"/>
    <w:rPr>
      <w:rFonts w:ascii="Century Schoolbook" w:hAnsi="Century Schoolbook"/>
      <w:b/>
      <w:bCs/>
      <w:spacing w:val="0"/>
      <w:sz w:val="26"/>
      <w:szCs w:val="26"/>
      <w:lang w:bidi="ar-SA"/>
    </w:rPr>
  </w:style>
  <w:style w:type="paragraph" w:customStyle="1" w:styleId="Default">
    <w:name w:val="Default"/>
    <w:rsid w:val="00A62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CE129B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E129B"/>
    <w:pPr>
      <w:spacing w:after="0" w:line="240" w:lineRule="auto"/>
    </w:pPr>
  </w:style>
  <w:style w:type="paragraph" w:styleId="a7">
    <w:name w:val="Normal (Web)"/>
    <w:basedOn w:val="a"/>
    <w:uiPriority w:val="99"/>
    <w:rsid w:val="00CE129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customStyle="1" w:styleId="FR2">
    <w:name w:val="FR2"/>
    <w:rsid w:val="00CE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E129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Intense Reference"/>
    <w:basedOn w:val="a0"/>
    <w:uiPriority w:val="32"/>
    <w:qFormat/>
    <w:rsid w:val="00CE129B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74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D36CE9"/>
    <w:rPr>
      <w:color w:val="0000FF" w:themeColor="hyperlink"/>
      <w:u w:val="single"/>
    </w:rPr>
  </w:style>
  <w:style w:type="character" w:customStyle="1" w:styleId="url1">
    <w:name w:val="url1"/>
    <w:rsid w:val="00D36CE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9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5000A0"/>
    <w:rPr>
      <w:color w:val="808080"/>
    </w:rPr>
  </w:style>
  <w:style w:type="paragraph" w:customStyle="1" w:styleId="Standard">
    <w:name w:val="Standard"/>
    <w:rsid w:val="009A48BB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A4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A4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C5C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5C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2727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1272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27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23FA6"/>
    <w:pPr>
      <w:spacing w:before="100" w:beforeAutospacing="1" w:after="100" w:afterAutospacing="1"/>
    </w:pPr>
  </w:style>
  <w:style w:type="paragraph" w:customStyle="1" w:styleId="c2">
    <w:name w:val="c2"/>
    <w:basedOn w:val="a"/>
    <w:rsid w:val="00B23FA6"/>
    <w:pPr>
      <w:spacing w:before="100" w:beforeAutospacing="1" w:after="100" w:afterAutospacing="1"/>
    </w:pPr>
  </w:style>
  <w:style w:type="character" w:customStyle="1" w:styleId="c0">
    <w:name w:val="c0"/>
    <w:basedOn w:val="a0"/>
    <w:rsid w:val="00B23FA6"/>
  </w:style>
  <w:style w:type="character" w:customStyle="1" w:styleId="20">
    <w:name w:val="Заголовок 2 Знак"/>
    <w:basedOn w:val="a0"/>
    <w:link w:val="2"/>
    <w:uiPriority w:val="9"/>
    <w:semiHidden/>
    <w:rsid w:val="007B1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811760"/>
    <w:pPr>
      <w:spacing w:before="100" w:beforeAutospacing="1" w:after="100" w:afterAutospacing="1"/>
    </w:pPr>
  </w:style>
  <w:style w:type="character" w:customStyle="1" w:styleId="a9">
    <w:name w:val="Абзац списка Знак"/>
    <w:link w:val="a8"/>
    <w:uiPriority w:val="34"/>
    <w:locked/>
    <w:rsid w:val="00034866"/>
  </w:style>
  <w:style w:type="table" w:customStyle="1" w:styleId="11">
    <w:name w:val="Сетка таблицы1"/>
    <w:basedOn w:val="a1"/>
    <w:next w:val="a5"/>
    <w:uiPriority w:val="59"/>
    <w:rsid w:val="0044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01E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pple-converted-space">
    <w:name w:val="apple-converted-space"/>
    <w:basedOn w:val="a0"/>
    <w:rsid w:val="00C66B6F"/>
  </w:style>
  <w:style w:type="paragraph" w:customStyle="1" w:styleId="zag3">
    <w:name w:val="zag_3"/>
    <w:basedOn w:val="a"/>
    <w:rsid w:val="00F11E9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svetliy1">
    <w:name w:val="svetliy1"/>
    <w:basedOn w:val="a0"/>
    <w:rsid w:val="00C25AC5"/>
    <w:rPr>
      <w:b w:val="0"/>
      <w:bCs w:val="0"/>
    </w:rPr>
  </w:style>
  <w:style w:type="character" w:customStyle="1" w:styleId="4">
    <w:name w:val="Основной текст (4)_"/>
    <w:basedOn w:val="a0"/>
    <w:link w:val="40"/>
    <w:rsid w:val="00C25AC5"/>
    <w:rPr>
      <w:rFonts w:ascii="Candara" w:eastAsia="Candara" w:hAnsi="Candara" w:cs="Candar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5AC5"/>
    <w:pPr>
      <w:shd w:val="clear" w:color="auto" w:fill="FFFFFF"/>
      <w:spacing w:line="228" w:lineRule="exact"/>
      <w:jc w:val="both"/>
    </w:pPr>
    <w:rPr>
      <w:rFonts w:ascii="Candara" w:eastAsia="Candara" w:hAnsi="Candara" w:cs="Candara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AF3E5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3E5C"/>
    <w:pPr>
      <w:shd w:val="clear" w:color="auto" w:fill="FFFFFF"/>
      <w:spacing w:before="24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western">
    <w:name w:val="western"/>
    <w:basedOn w:val="a"/>
    <w:rsid w:val="00761D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40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0187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9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58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4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9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0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1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47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867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80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6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19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9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B565D-7D4E-4E03-8BB1-AA4ECB4A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159</cp:revision>
  <cp:lastPrinted>2020-08-04T07:29:00Z</cp:lastPrinted>
  <dcterms:created xsi:type="dcterms:W3CDTF">2020-08-04T07:31:00Z</dcterms:created>
  <dcterms:modified xsi:type="dcterms:W3CDTF">2023-09-22T06:14:00Z</dcterms:modified>
</cp:coreProperties>
</file>