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45" w:rsidRPr="000B2526" w:rsidRDefault="00D16B45" w:rsidP="00D16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</w:t>
      </w:r>
      <w:r w:rsidRPr="000B2526">
        <w:rPr>
          <w:rFonts w:ascii="Times New Roman" w:hAnsi="Times New Roman" w:cs="Times New Roman"/>
          <w:sz w:val="24"/>
          <w:szCs w:val="24"/>
        </w:rPr>
        <w:t xml:space="preserve"> рабочей программе</w:t>
      </w:r>
    </w:p>
    <w:p w:rsidR="00D16B45" w:rsidRPr="000B2526" w:rsidRDefault="00D16B45" w:rsidP="00D16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0B2526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D16B45" w:rsidRPr="000B2526" w:rsidRDefault="00D16B45" w:rsidP="00D16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526">
        <w:rPr>
          <w:rFonts w:ascii="Times New Roman" w:hAnsi="Times New Roman" w:cs="Times New Roman"/>
          <w:sz w:val="24"/>
          <w:szCs w:val="24"/>
        </w:rPr>
        <w:t>ОБУЧАЮЩИХСЯ</w:t>
      </w:r>
    </w:p>
    <w:p w:rsidR="00D16B45" w:rsidRPr="000B2526" w:rsidRDefault="00D16B45" w:rsidP="00D16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526">
        <w:rPr>
          <w:rFonts w:ascii="Times New Roman" w:hAnsi="Times New Roman" w:cs="Times New Roman"/>
          <w:sz w:val="24"/>
          <w:szCs w:val="24"/>
        </w:rPr>
        <w:tab/>
        <w:t>с нарушением зрения (сл</w:t>
      </w:r>
      <w:r>
        <w:rPr>
          <w:rFonts w:ascii="Times New Roman" w:hAnsi="Times New Roman" w:cs="Times New Roman"/>
          <w:sz w:val="24"/>
          <w:szCs w:val="24"/>
        </w:rPr>
        <w:t>епые</w:t>
      </w:r>
      <w:r w:rsidRPr="000B2526">
        <w:rPr>
          <w:rFonts w:ascii="Times New Roman" w:hAnsi="Times New Roman" w:cs="Times New Roman"/>
          <w:sz w:val="24"/>
          <w:szCs w:val="24"/>
        </w:rPr>
        <w:t>)</w:t>
      </w:r>
    </w:p>
    <w:p w:rsidR="00D16B45" w:rsidRPr="000B2526" w:rsidRDefault="00D16B45" w:rsidP="00D16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</w:t>
      </w:r>
      <w:r w:rsidRPr="000B2526">
        <w:rPr>
          <w:rFonts w:ascii="Times New Roman" w:hAnsi="Times New Roman" w:cs="Times New Roman"/>
          <w:sz w:val="24"/>
          <w:szCs w:val="24"/>
        </w:rPr>
        <w:t>.2</w:t>
      </w:r>
    </w:p>
    <w:p w:rsidR="00D16B45" w:rsidRPr="000B2526" w:rsidRDefault="00D16B45" w:rsidP="00D16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5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коррекционному курсу:</w:t>
      </w:r>
    </w:p>
    <w:p w:rsidR="00D16B45" w:rsidRPr="000B2526" w:rsidRDefault="00D16B45" w:rsidP="00D16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коммуникативной деятельности</w:t>
      </w:r>
      <w:r w:rsidRPr="000B2526">
        <w:rPr>
          <w:rFonts w:ascii="Times New Roman" w:hAnsi="Times New Roman" w:cs="Times New Roman"/>
          <w:sz w:val="24"/>
          <w:szCs w:val="24"/>
        </w:rPr>
        <w:t>»</w:t>
      </w:r>
    </w:p>
    <w:p w:rsidR="00D55DC1" w:rsidRDefault="00D55DC1"/>
    <w:p w:rsidR="00D55DC1" w:rsidRPr="00E109A7" w:rsidRDefault="00D55DC1" w:rsidP="00D55DC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09A7">
        <w:rPr>
          <w:rFonts w:ascii="Times New Roman" w:hAnsi="Times New Roman" w:cs="Times New Roman"/>
          <w:b/>
          <w:sz w:val="24"/>
          <w:szCs w:val="24"/>
        </w:rPr>
        <w:t>. Рабочая программа составлена на основе:</w:t>
      </w:r>
    </w:p>
    <w:p w:rsidR="009F377E" w:rsidRPr="009F377E" w:rsidRDefault="00C613A3" w:rsidP="009F37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hyperlink r:id="rId5" w:history="1">
        <w:r w:rsidR="009F377E" w:rsidRPr="009F377E">
          <w:rPr>
            <w:rFonts w:ascii="Times New Roman" w:eastAsia="Calibri" w:hAnsi="Times New Roman" w:cs="Times New Roman"/>
            <w:sz w:val="24"/>
            <w:szCs w:val="24"/>
          </w:rPr>
  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  <w:r w:rsidR="009F377E" w:rsidRPr="009F377E">
          <w:rPr>
            <w:rFonts w:ascii="Times New Roman" w:eastAsia="Calibri" w:hAnsi="Times New Roman" w:cs="Times New Roman"/>
            <w:bCs/>
            <w:sz w:val="24"/>
            <w:szCs w:val="24"/>
          </w:rPr>
          <w:t> </w:t>
        </w:r>
      </w:hyperlink>
    </w:p>
    <w:p w:rsidR="009F377E" w:rsidRPr="009F377E" w:rsidRDefault="009F377E" w:rsidP="009F37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7E">
        <w:rPr>
          <w:rFonts w:ascii="Times New Roman" w:eastAsia="Calibri" w:hAnsi="Times New Roman" w:cs="Times New Roman"/>
          <w:bCs/>
          <w:sz w:val="24"/>
          <w:szCs w:val="24"/>
        </w:rPr>
        <w:t>Приказ Министерства Просвещения РФ от 24 ноября 2022 года № 1023 «</w:t>
      </w:r>
      <w:r w:rsidRPr="009F377E">
        <w:rPr>
          <w:rFonts w:ascii="Times New Roman" w:eastAsia="Calibri" w:hAnsi="Times New Roman" w:cs="Times New Roman"/>
          <w:sz w:val="24"/>
          <w:szCs w:val="24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Pr="009F377E">
        <w:rPr>
          <w:rFonts w:ascii="Times New Roman" w:eastAsia="Calibri" w:hAnsi="Times New Roman" w:cs="Times New Roman"/>
          <w:bCs/>
          <w:color w:val="444444"/>
          <w:sz w:val="24"/>
          <w:szCs w:val="24"/>
        </w:rPr>
        <w:t>»</w:t>
      </w:r>
    </w:p>
    <w:p w:rsidR="00D55DC1" w:rsidRPr="00E109A7" w:rsidRDefault="00D55DC1" w:rsidP="00D55DC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377E" w:rsidRPr="009F377E" w:rsidRDefault="00D55DC1" w:rsidP="009F37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109A7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 в учебном плане</w:t>
      </w:r>
    </w:p>
    <w:p w:rsidR="009F377E" w:rsidRDefault="009F377E" w:rsidP="009F3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454C">
        <w:rPr>
          <w:rFonts w:ascii="Times New Roman" w:eastAsia="Calibri" w:hAnsi="Times New Roman" w:cs="Times New Roman"/>
          <w:bCs/>
          <w:sz w:val="24"/>
          <w:szCs w:val="24"/>
        </w:rPr>
        <w:t>В соответствии с приказом Министерства Просвещения РФ от 24 ноября 2022 года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на освоение курса «Развитие</w:t>
      </w:r>
      <w:r w:rsidRPr="00014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коммуникативной деятельности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45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>отводится</w:t>
      </w:r>
      <w:r w:rsidR="00873A4C">
        <w:rPr>
          <w:rFonts w:ascii="Times New Roman" w:eastAsia="Calibri" w:hAnsi="Times New Roman" w:cs="Times New Roman"/>
          <w:bCs/>
          <w:sz w:val="24"/>
          <w:szCs w:val="24"/>
        </w:rPr>
        <w:t xml:space="preserve"> 169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ч.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>: 1</w:t>
      </w:r>
      <w:r>
        <w:rPr>
          <w:rFonts w:ascii="Times New Roman" w:eastAsia="Calibri" w:hAnsi="Times New Roman" w:cs="Times New Roman"/>
          <w:bCs/>
          <w:sz w:val="24"/>
          <w:szCs w:val="24"/>
        </w:rPr>
        <w:t>д класс -33 ч. (1 ч. в неделю)</w:t>
      </w:r>
    </w:p>
    <w:p w:rsidR="009F377E" w:rsidRPr="0001454C" w:rsidRDefault="009F377E" w:rsidP="009F377E">
      <w:pPr>
        <w:spacing w:after="0" w:line="240" w:lineRule="auto"/>
        <w:ind w:left="-68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 класс – 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 xml:space="preserve"> 34 ч (1 час в неделю). </w:t>
      </w:r>
    </w:p>
    <w:p w:rsidR="009F377E" w:rsidRPr="0001454C" w:rsidRDefault="009F377E" w:rsidP="009F377E">
      <w:pPr>
        <w:spacing w:after="0" w:line="240" w:lineRule="auto"/>
        <w:ind w:left="-68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454C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класс – 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 xml:space="preserve">34 ч (1 час в неделю). </w:t>
      </w:r>
    </w:p>
    <w:p w:rsidR="009F377E" w:rsidRDefault="009F377E" w:rsidP="009F377E">
      <w:pPr>
        <w:spacing w:after="0" w:line="240" w:lineRule="auto"/>
        <w:ind w:left="-68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377E">
        <w:rPr>
          <w:rFonts w:ascii="Times New Roman" w:eastAsia="Calibri" w:hAnsi="Times New Roman" w:cs="Times New Roman"/>
          <w:bCs/>
          <w:sz w:val="24"/>
          <w:szCs w:val="24"/>
        </w:rPr>
        <w:t xml:space="preserve">3 класс – 34 ч. 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>(1 час в неделю).</w:t>
      </w:r>
    </w:p>
    <w:p w:rsidR="009F377E" w:rsidRPr="009F377E" w:rsidRDefault="009F377E" w:rsidP="009F377E">
      <w:pPr>
        <w:spacing w:after="0" w:line="240" w:lineRule="auto"/>
        <w:ind w:left="-68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 класс – 34 ч.</w:t>
      </w:r>
      <w:r w:rsidRPr="009F37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454C">
        <w:rPr>
          <w:rFonts w:ascii="Times New Roman" w:eastAsia="Calibri" w:hAnsi="Times New Roman" w:cs="Times New Roman"/>
          <w:bCs/>
          <w:sz w:val="24"/>
          <w:szCs w:val="24"/>
        </w:rPr>
        <w:t>(1 час в неделю).</w:t>
      </w:r>
    </w:p>
    <w:p w:rsidR="00D55DC1" w:rsidRPr="00E109A7" w:rsidRDefault="00D55DC1" w:rsidP="00D55DC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5103A" w:rsidRPr="00D5103A" w:rsidRDefault="00D55DC1" w:rsidP="00D510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09A7">
        <w:rPr>
          <w:rFonts w:ascii="Times New Roman" w:hAnsi="Times New Roman" w:cs="Times New Roman"/>
          <w:b/>
          <w:sz w:val="24"/>
          <w:szCs w:val="24"/>
        </w:rPr>
        <w:t xml:space="preserve">. Содержание учебного предмета </w:t>
      </w:r>
      <w:r w:rsidR="00D5103A" w:rsidRPr="00D5103A">
        <w:rPr>
          <w:rFonts w:ascii="Times New Roman" w:hAnsi="Times New Roman" w:cs="Times New Roman"/>
          <w:b/>
          <w:sz w:val="24"/>
          <w:szCs w:val="24"/>
        </w:rPr>
        <w:t>«Развитие коммуникативной деятельности»</w:t>
      </w:r>
    </w:p>
    <w:p w:rsidR="008B173D" w:rsidRPr="008B173D" w:rsidRDefault="00C613A3" w:rsidP="00D510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="008B173D"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B173D" w:rsidRPr="008B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 и его роль в жизни человека.</w:t>
      </w:r>
      <w:r w:rsidR="008B173D"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в жизни человека. Человек как адресат и адресант общения. Нормы и правила общения. Средства речевого и неречевого общения. Ситуации общения. Виды взаимодействия с партнером по общению. Роль слуха, речи, движений, зрения в общении.</w:t>
      </w:r>
    </w:p>
    <w:p w:rsidR="008B173D" w:rsidRPr="008B173D" w:rsidRDefault="008B173D" w:rsidP="008B1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B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образа человека</w:t>
      </w:r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образа о себе. Развитие психомоторного образования "схема тела". Обогащение опыта самовыражения. Формирование образа другого человека. Имя человека. Внешний облик человека. Речь и голос человека. Эмоции человека (базовые эмоции) и их экспрессивное выражение. Движения и действия человека в ситуации общения. Образ человека в соответствии с его деятельностью и родом занятий. Обогащение опыта восприятия и понимания партнера по общению.</w:t>
      </w:r>
    </w:p>
    <w:p w:rsidR="008B173D" w:rsidRPr="008B173D" w:rsidRDefault="008B173D" w:rsidP="008B1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B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коммуникативной грамотности.</w:t>
      </w:r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знаний и умений в области невербальной коммуникации. Формирование представлений о мимических, пантомимических, интонационных средствах невербального общения. Ознакомление с </w:t>
      </w:r>
      <w:proofErr w:type="spellStart"/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фонациональными</w:t>
      </w:r>
      <w:proofErr w:type="spellEnd"/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темп, тембр, громкость речи, заполнение пауз, с кинетическими: жесты, поза, мимика невербальными средствами. Развитие двигательно-мышечного компонента невербальных средств общения. Развитие эмоционального компонента невербальных средств. Развитие гностического компонента невербальных средств общения. Развитие знаний и умений в области вербальной коммуникации. Формирование знаний о средствах ревой коммуникации: слово, предложение. Повышение речевой культуры. Формирование представлений о диалоге как форме речевого общения. Развитие основ риторики. Развитие способности выразить свои мысли, чувства, идеи, способности понимать, что было сказано или сделано для тебя.</w:t>
      </w:r>
    </w:p>
    <w:p w:rsidR="008B173D" w:rsidRPr="008B173D" w:rsidRDefault="008B173D" w:rsidP="008B1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8B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знаний и умений в области социального взаимодействия.</w:t>
      </w:r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умений привлечь внимание к себе, к предмету, к явлению, к другому человеку, предлагать и вступать во взаимодействие, предлагать, брать предметы. Совершенствование пространственных, предметно-пространственных, социально-бытовых представлений и умений, актуальных для социального взаимодействия с партнером по общению. Развитие координации совместных с партнером действий.</w:t>
      </w:r>
    </w:p>
    <w:p w:rsidR="008B173D" w:rsidRPr="008B173D" w:rsidRDefault="008B173D" w:rsidP="008B1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B1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компенсаторных способов устранения коммуникативных трудностей.</w:t>
      </w:r>
      <w:r w:rsidRPr="008B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восприятия как способа ориентации в коммуникативной ситуации. Формирование умений моделировать ситуацию общения. Развитие воображения. Расширение опыта в подключении и использовании остаточного зрения в ситуацию общения, социального взаимодействия. Развитие способности к координации очередности высказываний. Развитие регулирующей функции эмоций в процессе общения. Формирование речевых моделей.</w:t>
      </w:r>
    </w:p>
    <w:p w:rsidR="008B173D" w:rsidRPr="008B173D" w:rsidRDefault="008B173D" w:rsidP="008B1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068"/>
        <w:gridCol w:w="1239"/>
        <w:gridCol w:w="1238"/>
        <w:gridCol w:w="1104"/>
        <w:gridCol w:w="1239"/>
        <w:gridCol w:w="1071"/>
      </w:tblGrid>
      <w:tr w:rsidR="008B173D" w:rsidRPr="008B173D" w:rsidTr="00E64198">
        <w:tc>
          <w:tcPr>
            <w:tcW w:w="675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содержания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1д </w:t>
            </w:r>
            <w:proofErr w:type="spellStart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B173D" w:rsidRPr="008B173D" w:rsidTr="00E64198">
        <w:tc>
          <w:tcPr>
            <w:tcW w:w="675" w:type="dxa"/>
            <w:shd w:val="clear" w:color="auto" w:fill="auto"/>
          </w:tcPr>
          <w:p w:rsidR="008B173D" w:rsidRPr="008B173D" w:rsidRDefault="008B173D" w:rsidP="008B173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B173D" w:rsidRPr="008B173D" w:rsidRDefault="008B173D" w:rsidP="008B173D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его роль в жизни человека.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173D" w:rsidRPr="008B173D" w:rsidTr="00E64198">
        <w:tc>
          <w:tcPr>
            <w:tcW w:w="675" w:type="dxa"/>
            <w:shd w:val="clear" w:color="auto" w:fill="auto"/>
          </w:tcPr>
          <w:p w:rsidR="008B173D" w:rsidRPr="008B173D" w:rsidRDefault="008B173D" w:rsidP="008B173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B173D" w:rsidRPr="008B173D" w:rsidRDefault="008B173D" w:rsidP="008B173D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образа человека.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173D" w:rsidRPr="008B173D" w:rsidTr="00E64198">
        <w:tc>
          <w:tcPr>
            <w:tcW w:w="675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17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B173D" w:rsidRPr="008B173D" w:rsidRDefault="008B173D" w:rsidP="008B173D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грамотности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9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B173D" w:rsidRPr="008B173D" w:rsidTr="00E64198">
        <w:tc>
          <w:tcPr>
            <w:tcW w:w="675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17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B173D" w:rsidRPr="008B173D" w:rsidRDefault="008B173D" w:rsidP="008B173D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и умений в области социального взаимодействия.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173D" w:rsidRPr="008B173D" w:rsidTr="00E64198">
        <w:tc>
          <w:tcPr>
            <w:tcW w:w="675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17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B173D" w:rsidRPr="008B173D" w:rsidRDefault="008B173D" w:rsidP="008B173D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компенсаторных способов устранения коммуникативных трудностей.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8B173D" w:rsidRPr="008B173D" w:rsidRDefault="008B173D" w:rsidP="008B173D">
            <w:pPr>
              <w:tabs>
                <w:tab w:val="left" w:pos="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173D" w:rsidRPr="008B173D" w:rsidTr="00E64198">
        <w:tc>
          <w:tcPr>
            <w:tcW w:w="675" w:type="dxa"/>
            <w:shd w:val="clear" w:color="auto" w:fill="auto"/>
          </w:tcPr>
          <w:p w:rsidR="008B173D" w:rsidRPr="008B173D" w:rsidRDefault="008B173D" w:rsidP="008B173D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B173D" w:rsidRPr="008B173D" w:rsidRDefault="008B173D" w:rsidP="008B173D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  <w:shd w:val="clear" w:color="auto" w:fill="auto"/>
          </w:tcPr>
          <w:p w:rsidR="008B173D" w:rsidRPr="008B173D" w:rsidRDefault="008B173D" w:rsidP="008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D55DC1" w:rsidRPr="00E109A7" w:rsidRDefault="00D55DC1" w:rsidP="00D55DC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DC1" w:rsidRPr="00E109A7" w:rsidRDefault="00D55DC1" w:rsidP="00D55DC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109A7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Pr="00E109A7">
        <w:rPr>
          <w:rFonts w:ascii="Times New Roman" w:hAnsi="Times New Roman" w:cs="Times New Roman"/>
          <w:b/>
          <w:sz w:val="24"/>
          <w:szCs w:val="24"/>
        </w:rPr>
        <w:t xml:space="preserve"> Срок реализации: </w:t>
      </w:r>
      <w:r w:rsidR="00873A4C">
        <w:rPr>
          <w:rFonts w:ascii="Times New Roman" w:hAnsi="Times New Roman" w:cs="Times New Roman"/>
          <w:sz w:val="24"/>
          <w:szCs w:val="24"/>
        </w:rPr>
        <w:t>5 лет.</w:t>
      </w:r>
    </w:p>
    <w:p w:rsidR="00D55DC1" w:rsidRPr="00E109A7" w:rsidRDefault="00D55DC1" w:rsidP="00D55DC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5DC1" w:rsidRDefault="00D55DC1" w:rsidP="00D55DC1"/>
    <w:p w:rsidR="00D55DC1" w:rsidRDefault="00D55DC1"/>
    <w:sectPr w:rsidR="00D55DC1" w:rsidSect="008E77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1963"/>
    <w:multiLevelType w:val="hybridMultilevel"/>
    <w:tmpl w:val="50D44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30"/>
    <w:rsid w:val="000321B5"/>
    <w:rsid w:val="00033E1A"/>
    <w:rsid w:val="0006494D"/>
    <w:rsid w:val="000A1624"/>
    <w:rsid w:val="000A4CBB"/>
    <w:rsid w:val="001945D9"/>
    <w:rsid w:val="00197B42"/>
    <w:rsid w:val="001A5754"/>
    <w:rsid w:val="00232BE8"/>
    <w:rsid w:val="00252417"/>
    <w:rsid w:val="00273907"/>
    <w:rsid w:val="002C37E6"/>
    <w:rsid w:val="002D27B6"/>
    <w:rsid w:val="00310016"/>
    <w:rsid w:val="003137C3"/>
    <w:rsid w:val="00324EC9"/>
    <w:rsid w:val="00326697"/>
    <w:rsid w:val="00366920"/>
    <w:rsid w:val="003F36EC"/>
    <w:rsid w:val="004271B0"/>
    <w:rsid w:val="004351E0"/>
    <w:rsid w:val="00444300"/>
    <w:rsid w:val="00455DD9"/>
    <w:rsid w:val="004B6464"/>
    <w:rsid w:val="004F0616"/>
    <w:rsid w:val="005228D7"/>
    <w:rsid w:val="005317C1"/>
    <w:rsid w:val="00635EC9"/>
    <w:rsid w:val="00695C0D"/>
    <w:rsid w:val="00786925"/>
    <w:rsid w:val="0080589B"/>
    <w:rsid w:val="008148E2"/>
    <w:rsid w:val="00815AAD"/>
    <w:rsid w:val="00831859"/>
    <w:rsid w:val="00836132"/>
    <w:rsid w:val="00873A4C"/>
    <w:rsid w:val="008B173D"/>
    <w:rsid w:val="008E77D2"/>
    <w:rsid w:val="009068BD"/>
    <w:rsid w:val="00992C99"/>
    <w:rsid w:val="009A5BEB"/>
    <w:rsid w:val="009F377E"/>
    <w:rsid w:val="00A50026"/>
    <w:rsid w:val="00A53B34"/>
    <w:rsid w:val="00A90060"/>
    <w:rsid w:val="00A94EDA"/>
    <w:rsid w:val="00AD20FB"/>
    <w:rsid w:val="00B654D8"/>
    <w:rsid w:val="00B75A16"/>
    <w:rsid w:val="00C125D1"/>
    <w:rsid w:val="00C44250"/>
    <w:rsid w:val="00C461FE"/>
    <w:rsid w:val="00C613A3"/>
    <w:rsid w:val="00C95CE8"/>
    <w:rsid w:val="00D16B45"/>
    <w:rsid w:val="00D26030"/>
    <w:rsid w:val="00D26480"/>
    <w:rsid w:val="00D5103A"/>
    <w:rsid w:val="00D55DC1"/>
    <w:rsid w:val="00D90F0C"/>
    <w:rsid w:val="00DF68A3"/>
    <w:rsid w:val="00E03602"/>
    <w:rsid w:val="00E31AB3"/>
    <w:rsid w:val="00EC5292"/>
    <w:rsid w:val="00EF51E0"/>
    <w:rsid w:val="00F472CE"/>
    <w:rsid w:val="00F86DB0"/>
    <w:rsid w:val="00FC2781"/>
    <w:rsid w:val="00FC50A9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307F"/>
  <w15:chartTrackingRefBased/>
  <w15:docId w15:val="{BDA3D4B7-095A-4E08-AFD7-A7764118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623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656</Words>
  <Characters>3745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13</cp:revision>
  <dcterms:created xsi:type="dcterms:W3CDTF">2023-09-22T06:40:00Z</dcterms:created>
  <dcterms:modified xsi:type="dcterms:W3CDTF">2023-09-22T09:20:00Z</dcterms:modified>
</cp:coreProperties>
</file>