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</w:t>
      </w:r>
      <w:r w:rsidRPr="000B2526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0B2526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ab/>
        <w:t>с нарушением зрения (сл</w:t>
      </w:r>
      <w:r>
        <w:rPr>
          <w:rFonts w:ascii="Times New Roman" w:hAnsi="Times New Roman" w:cs="Times New Roman"/>
          <w:sz w:val="24"/>
          <w:szCs w:val="24"/>
        </w:rPr>
        <w:t>епые</w:t>
      </w:r>
      <w:r w:rsidRPr="000B2526">
        <w:rPr>
          <w:rFonts w:ascii="Times New Roman" w:hAnsi="Times New Roman" w:cs="Times New Roman"/>
          <w:sz w:val="24"/>
          <w:szCs w:val="24"/>
        </w:rPr>
        <w:t>)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  <w:r w:rsidRPr="000B2526">
        <w:rPr>
          <w:rFonts w:ascii="Times New Roman" w:hAnsi="Times New Roman" w:cs="Times New Roman"/>
          <w:sz w:val="24"/>
          <w:szCs w:val="24"/>
        </w:rPr>
        <w:t>.2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коррекционному курсу</w:t>
      </w:r>
      <w:r w:rsidR="00695C0C">
        <w:rPr>
          <w:rFonts w:ascii="Times New Roman" w:hAnsi="Times New Roman" w:cs="Times New Roman"/>
          <w:sz w:val="24"/>
          <w:szCs w:val="24"/>
        </w:rPr>
        <w:t>:</w:t>
      </w:r>
    </w:p>
    <w:p w:rsidR="0003736A" w:rsidRPr="000B2526" w:rsidRDefault="0003736A" w:rsidP="00037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коммуникативной деятельности</w:t>
      </w:r>
      <w:r w:rsidRPr="000B2526">
        <w:rPr>
          <w:rFonts w:ascii="Times New Roman" w:hAnsi="Times New Roman" w:cs="Times New Roman"/>
          <w:sz w:val="24"/>
          <w:szCs w:val="24"/>
        </w:rPr>
        <w:t>»</w:t>
      </w:r>
    </w:p>
    <w:p w:rsidR="0003736A" w:rsidRDefault="0003736A" w:rsidP="0003736A"/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09A7">
        <w:rPr>
          <w:rFonts w:ascii="Times New Roman" w:hAnsi="Times New Roman" w:cs="Times New Roman"/>
          <w:b/>
          <w:sz w:val="24"/>
          <w:szCs w:val="24"/>
        </w:rPr>
        <w:t>. Рабочая программа составлена на основе:</w:t>
      </w:r>
    </w:p>
    <w:p w:rsidR="0001454C" w:rsidRPr="0001454C" w:rsidRDefault="0001454C" w:rsidP="00014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1. Приказ Минобрнауки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01454C" w:rsidRPr="0001454C" w:rsidRDefault="0001454C" w:rsidP="00014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2. Приказ Министерства Просвещения РФ от 24 ноября 2022 года №1023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br/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01454C" w:rsidRPr="0001454C" w:rsidRDefault="0001454C" w:rsidP="00014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3. Примерная адаптированная основная общеобразовательная программа начального общего образования </w:t>
      </w:r>
      <w:proofErr w:type="gramStart"/>
      <w:r w:rsidRPr="0001454C">
        <w:rPr>
          <w:rFonts w:ascii="Times New Roman" w:eastAsia="Calibri" w:hAnsi="Times New Roman" w:cs="Times New Roman"/>
          <w:bCs/>
          <w:sz w:val="24"/>
          <w:szCs w:val="24"/>
        </w:rPr>
        <w:t>слепых</w:t>
      </w:r>
      <w:proofErr w:type="gramEnd"/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(одобрена решением федерального учебно-методического объединения по общему образованию (протокол от 22 декабря 2015 г. № 4/15).</w:t>
      </w:r>
    </w:p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09A7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01454C" w:rsidRDefault="0001454C" w:rsidP="00014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приказом Министерства Просвещения РФ от 24 ноября 2022 года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на освоение курса «Развитие</w:t>
      </w:r>
      <w:r w:rsidRPr="00014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коммуникативной деятельности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4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отводится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101 ч.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: 1</w:t>
      </w:r>
      <w:r>
        <w:rPr>
          <w:rFonts w:ascii="Times New Roman" w:eastAsia="Calibri" w:hAnsi="Times New Roman" w:cs="Times New Roman"/>
          <w:bCs/>
          <w:sz w:val="24"/>
          <w:szCs w:val="24"/>
        </w:rPr>
        <w:t>д класс -33 ч. (1 ч. в неделю)</w:t>
      </w:r>
    </w:p>
    <w:p w:rsidR="0001454C" w:rsidRPr="0001454C" w:rsidRDefault="0001454C" w:rsidP="0001454C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 класс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 – по 34 ч (1 час в неделю). </w:t>
      </w:r>
    </w:p>
    <w:p w:rsidR="0001454C" w:rsidRPr="0001454C" w:rsidRDefault="0001454C" w:rsidP="0001454C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класс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 – по 34 ч (1 час в неделю). </w:t>
      </w:r>
    </w:p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AD" w:rsidRDefault="00A430AD" w:rsidP="00984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09A7">
        <w:rPr>
          <w:rFonts w:ascii="Times New Roman" w:hAnsi="Times New Roman" w:cs="Times New Roman"/>
          <w:b/>
          <w:sz w:val="24"/>
          <w:szCs w:val="24"/>
        </w:rPr>
        <w:t xml:space="preserve">. Содержание учебного предмета </w:t>
      </w:r>
      <w:r w:rsidR="00984C95" w:rsidRPr="00984C95">
        <w:rPr>
          <w:rFonts w:ascii="Times New Roman" w:hAnsi="Times New Roman" w:cs="Times New Roman"/>
          <w:b/>
          <w:sz w:val="24"/>
          <w:szCs w:val="24"/>
        </w:rPr>
        <w:t>«Развитие коммуникативной деятельности»</w:t>
      </w:r>
      <w:bookmarkStart w:id="0" w:name="_GoBack"/>
      <w:bookmarkEnd w:id="0"/>
    </w:p>
    <w:p w:rsidR="00E41D16" w:rsidRDefault="00E41D16" w:rsidP="00E41D16">
      <w:pPr>
        <w:pStyle w:val="ConsPlusNormal"/>
        <w:ind w:firstLine="540"/>
        <w:jc w:val="both"/>
      </w:pPr>
      <w:r>
        <w:t xml:space="preserve">1. </w:t>
      </w:r>
      <w:r w:rsidRPr="00A443BE">
        <w:rPr>
          <w:b/>
        </w:rPr>
        <w:t>Общение и его роль в жизни человека.</w:t>
      </w:r>
      <w:r>
        <w:t xml:space="preserve"> Общение в жизни человека. Человек как адресат и адресант общения. Нормы и правила общения. Средства речевого и неречевого общения. Ситуации общения. Виды взаимодействия с партнером по общению. Роль слуха, речи, движений, зрения в общении.</w:t>
      </w:r>
    </w:p>
    <w:p w:rsidR="00E41D16" w:rsidRDefault="00E41D16" w:rsidP="00E41D16">
      <w:pPr>
        <w:pStyle w:val="ConsPlusNormal"/>
        <w:ind w:firstLine="540"/>
        <w:jc w:val="both"/>
      </w:pPr>
      <w:r>
        <w:t xml:space="preserve">2. </w:t>
      </w:r>
      <w:r w:rsidRPr="00A443BE">
        <w:rPr>
          <w:b/>
        </w:rPr>
        <w:t>Формирование образа человека</w:t>
      </w:r>
      <w:r>
        <w:t>. Формирование образа о себе. Развитие психомоторного образования "схема тела". Обогащение опыта самовыражения. Формирование образа другого человека. Имя человека. Внешний облик человека. Речь и голос человека. Эмоции человека (базовые эмоции) и их экспрессивное выражение. Движения и действия человека в ситуации общения. Образ человека в соответствии с его деятельностью и родом занятий. Обогащение опыта восприятия и понимания партнера по общению.</w:t>
      </w:r>
    </w:p>
    <w:p w:rsidR="00E41D16" w:rsidRDefault="00E41D16" w:rsidP="00E41D16">
      <w:pPr>
        <w:pStyle w:val="ConsPlusNormal"/>
        <w:ind w:firstLine="540"/>
        <w:jc w:val="both"/>
      </w:pPr>
      <w:r>
        <w:t xml:space="preserve">3. </w:t>
      </w:r>
      <w:r w:rsidRPr="00A443BE">
        <w:rPr>
          <w:b/>
        </w:rPr>
        <w:t>Формирование коммуникативной грамотности.</w:t>
      </w:r>
      <w:r>
        <w:t xml:space="preserve"> Развитие знаний и умений в области невербальной коммуникации. Формирование представлений о мимических, пантомимических, интонационных средствах невербального общения. Ознакомление с </w:t>
      </w:r>
      <w:proofErr w:type="spellStart"/>
      <w:r>
        <w:t>фонациональными</w:t>
      </w:r>
      <w:proofErr w:type="spellEnd"/>
      <w:r>
        <w:t xml:space="preserve">: темп, тембр, громкость речи, заполнение пауз, с кинетическими: жесты, поза, мимика невербальными средствами. Развитие двигательно-мышечного компонента невербальных средств общения. Развитие эмоционального компонента невербальных средств. Развитие гностического компонента невербальных средств общения. Развитие знаний и умений в области вербальной коммуникации. Формирование знаний о средствах ревой коммуникации: слово, предложение. Повышение речевой культуры. Формирование </w:t>
      </w:r>
      <w:r>
        <w:lastRenderedPageBreak/>
        <w:t>представлений о диалоге как форме речевого общения. Развитие основ риторики. Развитие способности выразить свои мысли, чувства, идеи, способности понимать, что было сказано или сделано для тебя.</w:t>
      </w:r>
    </w:p>
    <w:p w:rsidR="00E41D16" w:rsidRDefault="00E41D16" w:rsidP="00E41D16">
      <w:pPr>
        <w:pStyle w:val="ConsPlusNormal"/>
        <w:ind w:firstLine="540"/>
        <w:jc w:val="both"/>
      </w:pPr>
      <w:r>
        <w:t xml:space="preserve">4. </w:t>
      </w:r>
      <w:r w:rsidRPr="00A443BE">
        <w:rPr>
          <w:b/>
        </w:rPr>
        <w:t>Формирование знаний и умений в области социального взаимодействия.</w:t>
      </w:r>
      <w:r>
        <w:t xml:space="preserve"> Формирование умений привлечь внимание к себе, к предмету, к явлению, к другому человеку, предлагать и вступать во взаимодействие, предлагать, брать предметы. Совершенствование пространственных, предметно-пространственных, социально-бытовых представлений и умений, актуальных для социального взаимодействия с партнером по общению. Развитие координации совместных с партнером действий.</w:t>
      </w:r>
    </w:p>
    <w:p w:rsidR="00E41D16" w:rsidRDefault="00E41D16" w:rsidP="00E41D16">
      <w:pPr>
        <w:pStyle w:val="ConsPlusNormal"/>
        <w:ind w:firstLine="540"/>
        <w:jc w:val="both"/>
      </w:pPr>
      <w:r>
        <w:t xml:space="preserve">5. </w:t>
      </w:r>
      <w:r w:rsidRPr="00A443BE">
        <w:rPr>
          <w:b/>
        </w:rPr>
        <w:t>Формирование компенсаторных способов устранения коммуникативных трудностей.</w:t>
      </w:r>
      <w:r>
        <w:t xml:space="preserve"> Развитие слухового восприятия как способа ориентации в коммуникативной ситуации. Формирование умений моделировать ситуацию общения. Развитие воображения. Расширение опыта в подключении и использовании остаточного зрения в ситуацию общения, социального взаимодействия. Развитие способности к координации очередности высказываний. Развитие регулирующей функции эмоций в процессе общения. Формирование речевых моделей.</w:t>
      </w:r>
    </w:p>
    <w:p w:rsidR="00A430AD" w:rsidRDefault="00A430AD" w:rsidP="00A430A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66"/>
        <w:gridCol w:w="993"/>
        <w:gridCol w:w="1134"/>
        <w:gridCol w:w="986"/>
      </w:tblGrid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содержания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1д </w:t>
            </w:r>
            <w:proofErr w:type="spellStart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его роль в жизни человека.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образа человека.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грамотности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и умений в области социального взаимодействия.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1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компенсаторных способов устранения коммуникативных трудностей.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1D16" w:rsidRPr="00E41D16" w:rsidTr="00E41D16">
        <w:tc>
          <w:tcPr>
            <w:tcW w:w="6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E41D16" w:rsidRPr="00E41D16" w:rsidRDefault="00E41D16" w:rsidP="00E41D16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6" w:type="dxa"/>
            <w:shd w:val="clear" w:color="auto" w:fill="auto"/>
          </w:tcPr>
          <w:p w:rsidR="00E41D16" w:rsidRPr="00E41D16" w:rsidRDefault="00E41D16" w:rsidP="00E4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E109A7">
        <w:rPr>
          <w:rFonts w:ascii="Times New Roman" w:hAnsi="Times New Roman" w:cs="Times New Roman"/>
          <w:b/>
          <w:sz w:val="24"/>
          <w:szCs w:val="24"/>
        </w:rPr>
        <w:t xml:space="preserve"> Срок реализации: </w:t>
      </w:r>
      <w:r w:rsidR="00E41D16">
        <w:rPr>
          <w:rFonts w:ascii="Times New Roman" w:hAnsi="Times New Roman" w:cs="Times New Roman"/>
          <w:sz w:val="24"/>
          <w:szCs w:val="24"/>
        </w:rPr>
        <w:t>3</w:t>
      </w:r>
      <w:r w:rsidRPr="00E109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430AD" w:rsidRPr="00E109A7" w:rsidRDefault="00A430AD" w:rsidP="00A430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1FE" w:rsidRDefault="00C461FE"/>
    <w:sectPr w:rsidR="00C4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86"/>
    <w:rsid w:val="0001454C"/>
    <w:rsid w:val="000321B5"/>
    <w:rsid w:val="00033E1A"/>
    <w:rsid w:val="0003736A"/>
    <w:rsid w:val="0006494D"/>
    <w:rsid w:val="000A1624"/>
    <w:rsid w:val="000A4CBB"/>
    <w:rsid w:val="001945D9"/>
    <w:rsid w:val="001A5754"/>
    <w:rsid w:val="00232BE8"/>
    <w:rsid w:val="00252417"/>
    <w:rsid w:val="00273907"/>
    <w:rsid w:val="002C37E6"/>
    <w:rsid w:val="002D27B6"/>
    <w:rsid w:val="00310016"/>
    <w:rsid w:val="003137C3"/>
    <w:rsid w:val="00324EC9"/>
    <w:rsid w:val="00326697"/>
    <w:rsid w:val="00366920"/>
    <w:rsid w:val="003F36EC"/>
    <w:rsid w:val="004271B0"/>
    <w:rsid w:val="004351E0"/>
    <w:rsid w:val="00444300"/>
    <w:rsid w:val="00455DD9"/>
    <w:rsid w:val="004B6464"/>
    <w:rsid w:val="004F0616"/>
    <w:rsid w:val="005228D7"/>
    <w:rsid w:val="005317C1"/>
    <w:rsid w:val="00635EC9"/>
    <w:rsid w:val="00695C0C"/>
    <w:rsid w:val="00695C0D"/>
    <w:rsid w:val="00786925"/>
    <w:rsid w:val="0080589B"/>
    <w:rsid w:val="008148E2"/>
    <w:rsid w:val="00815AAD"/>
    <w:rsid w:val="00831859"/>
    <w:rsid w:val="00836132"/>
    <w:rsid w:val="009068BD"/>
    <w:rsid w:val="00984C95"/>
    <w:rsid w:val="009A5BEB"/>
    <w:rsid w:val="00A430AD"/>
    <w:rsid w:val="00A50026"/>
    <w:rsid w:val="00A90060"/>
    <w:rsid w:val="00A94EDA"/>
    <w:rsid w:val="00AD20FB"/>
    <w:rsid w:val="00B654D8"/>
    <w:rsid w:val="00B75A16"/>
    <w:rsid w:val="00C125D1"/>
    <w:rsid w:val="00C44250"/>
    <w:rsid w:val="00C461FE"/>
    <w:rsid w:val="00C95CE8"/>
    <w:rsid w:val="00D26480"/>
    <w:rsid w:val="00D90F0C"/>
    <w:rsid w:val="00DF68A3"/>
    <w:rsid w:val="00E03602"/>
    <w:rsid w:val="00E31AB3"/>
    <w:rsid w:val="00E41D16"/>
    <w:rsid w:val="00EA38D0"/>
    <w:rsid w:val="00EC5292"/>
    <w:rsid w:val="00EF51E0"/>
    <w:rsid w:val="00F472CE"/>
    <w:rsid w:val="00F86DB0"/>
    <w:rsid w:val="00F87986"/>
    <w:rsid w:val="00F93206"/>
    <w:rsid w:val="00FC2781"/>
    <w:rsid w:val="00FC50A9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808B"/>
  <w15:chartTrackingRefBased/>
  <w15:docId w15:val="{9388207D-4436-44E9-9943-08D72F00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1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2023-09-22T06:37:00Z</dcterms:created>
  <dcterms:modified xsi:type="dcterms:W3CDTF">2023-09-22T09:18:00Z</dcterms:modified>
</cp:coreProperties>
</file>